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B0" w:rsidRPr="00067682" w:rsidRDefault="00FB0DB0" w:rsidP="00FB0DB0">
      <w:pPr>
        <w:rPr>
          <w:sz w:val="30"/>
          <w:szCs w:val="30"/>
        </w:rPr>
      </w:pPr>
      <w:r w:rsidRPr="00067682">
        <w:rPr>
          <w:rFonts w:ascii="仿宋_GB2312" w:eastAsia="仿宋_GB2312" w:hAnsi="宋体"/>
          <w:sz w:val="30"/>
          <w:szCs w:val="30"/>
        </w:rPr>
        <w:t>附件2：</w:t>
      </w:r>
    </w:p>
    <w:p w:rsidR="00FB0DB0" w:rsidRPr="00067682" w:rsidRDefault="00FB0DB0" w:rsidP="00FB0DB0">
      <w:pPr>
        <w:spacing w:line="360" w:lineRule="auto"/>
        <w:jc w:val="center"/>
        <w:rPr>
          <w:sz w:val="30"/>
          <w:szCs w:val="30"/>
        </w:rPr>
      </w:pPr>
      <w:r w:rsidRPr="00067682">
        <w:rPr>
          <w:rFonts w:hint="eastAsia"/>
          <w:sz w:val="30"/>
          <w:szCs w:val="30"/>
        </w:rPr>
        <w:t>技术应用案例</w:t>
      </w:r>
    </w:p>
    <w:p w:rsidR="00FB0DB0" w:rsidRDefault="00FB0DB0" w:rsidP="00FB0DB0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案例名称：</w:t>
      </w:r>
    </w:p>
    <w:p w:rsidR="00FB0DB0" w:rsidRPr="008B2996" w:rsidRDefault="00FB0DB0" w:rsidP="00FB0DB0">
      <w:pPr>
        <w:spacing w:line="360" w:lineRule="auto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应用单位名称：</w:t>
      </w:r>
    </w:p>
    <w:p w:rsidR="00FB0DB0" w:rsidRPr="008B2996" w:rsidRDefault="00FB0DB0" w:rsidP="00FB0D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应用单位</w:t>
      </w:r>
      <w:r w:rsidRPr="008B2996">
        <w:rPr>
          <w:rFonts w:ascii="Times New Roman" w:hAnsi="Times New Roman"/>
          <w:b/>
          <w:sz w:val="24"/>
          <w:szCs w:val="24"/>
        </w:rPr>
        <w:t>基本情况</w:t>
      </w:r>
    </w:p>
    <w:p w:rsidR="00FB0DB0" w:rsidRPr="004D4B8A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Cs w:val="21"/>
        </w:rPr>
      </w:pPr>
      <w:r w:rsidRPr="004D4B8A">
        <w:rPr>
          <w:rFonts w:ascii="Times New Roman" w:hAnsi="Times New Roman"/>
          <w:color w:val="548DD4"/>
          <w:szCs w:val="21"/>
        </w:rPr>
        <w:t>包括厂址、主要产品结构、原辅材料、年产值、产能、产量、单套设施（生产线）规模、生产工艺</w:t>
      </w:r>
      <w:r w:rsidRPr="004D4B8A">
        <w:rPr>
          <w:rFonts w:ascii="Times New Roman" w:hAnsi="Times New Roman" w:hint="eastAsia"/>
          <w:color w:val="548DD4"/>
          <w:szCs w:val="21"/>
        </w:rPr>
        <w:t>流程（包括涂装设备及数量）</w:t>
      </w:r>
      <w:r w:rsidRPr="004D4B8A">
        <w:rPr>
          <w:rFonts w:ascii="Times New Roman" w:hAnsi="Times New Roman"/>
          <w:color w:val="548DD4"/>
          <w:szCs w:val="21"/>
        </w:rPr>
        <w:t>、污染物类型、产生节点或排放口、污染物产生水平等。说明相关数据年度。</w:t>
      </w:r>
    </w:p>
    <w:p w:rsidR="00FB0DB0" w:rsidRPr="008B2996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 w:val="24"/>
          <w:szCs w:val="24"/>
        </w:rPr>
      </w:pPr>
    </w:p>
    <w:p w:rsidR="00FB0DB0" w:rsidRPr="008B2996" w:rsidRDefault="00FB0DB0" w:rsidP="00FB0D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8B2996">
        <w:rPr>
          <w:rFonts w:ascii="Times New Roman" w:hAnsi="Times New Roman"/>
          <w:b/>
          <w:sz w:val="24"/>
          <w:szCs w:val="24"/>
        </w:rPr>
        <w:t>技术应用情况</w:t>
      </w:r>
    </w:p>
    <w:p w:rsidR="00FB0DB0" w:rsidRPr="004D4B8A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Cs w:val="21"/>
        </w:rPr>
      </w:pPr>
      <w:r w:rsidRPr="004D4B8A">
        <w:rPr>
          <w:rFonts w:ascii="Times New Roman" w:hAnsi="Times New Roman"/>
          <w:color w:val="548DD4"/>
          <w:szCs w:val="21"/>
        </w:rPr>
        <w:t>说明技术投入使用时间、使用量或规模、能耗、物耗、水耗、污染物减排情况等。</w:t>
      </w:r>
    </w:p>
    <w:p w:rsidR="00FB0DB0" w:rsidRPr="008B2996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 w:val="24"/>
          <w:szCs w:val="24"/>
        </w:rPr>
      </w:pPr>
    </w:p>
    <w:p w:rsidR="00FB0DB0" w:rsidRPr="008B2996" w:rsidRDefault="00FB0DB0" w:rsidP="00FB0D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8B2996">
        <w:rPr>
          <w:rFonts w:ascii="Times New Roman" w:hAnsi="Times New Roman"/>
          <w:b/>
          <w:sz w:val="24"/>
          <w:szCs w:val="24"/>
        </w:rPr>
        <w:t>投资及运行费用</w:t>
      </w:r>
    </w:p>
    <w:p w:rsidR="00FB0DB0" w:rsidRPr="004D4B8A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Cs w:val="21"/>
        </w:rPr>
      </w:pPr>
      <w:r w:rsidRPr="004D4B8A">
        <w:rPr>
          <w:rFonts w:ascii="Times New Roman" w:hAnsi="Times New Roman"/>
          <w:color w:val="548DD4"/>
          <w:szCs w:val="21"/>
        </w:rPr>
        <w:t>说明投资成本、耗材及运行费用</w:t>
      </w:r>
      <w:r w:rsidRPr="004D4B8A">
        <w:rPr>
          <w:rFonts w:ascii="Times New Roman" w:hAnsi="Times New Roman" w:hint="eastAsia"/>
          <w:color w:val="548DD4"/>
          <w:szCs w:val="21"/>
        </w:rPr>
        <w:t>等。</w:t>
      </w:r>
    </w:p>
    <w:p w:rsidR="00FB0DB0" w:rsidRPr="008B2996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 w:val="24"/>
          <w:szCs w:val="24"/>
        </w:rPr>
      </w:pPr>
    </w:p>
    <w:p w:rsidR="00FB0DB0" w:rsidRPr="008B2996" w:rsidRDefault="00FB0DB0" w:rsidP="00FB0D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8B2996">
        <w:rPr>
          <w:rFonts w:ascii="Times New Roman" w:hAnsi="Times New Roman"/>
          <w:b/>
          <w:sz w:val="24"/>
          <w:szCs w:val="24"/>
        </w:rPr>
        <w:t>附件</w:t>
      </w:r>
    </w:p>
    <w:p w:rsidR="00FB0DB0" w:rsidRPr="004D4B8A" w:rsidRDefault="00FB0DB0" w:rsidP="00FB0DB0">
      <w:pPr>
        <w:pStyle w:val="a3"/>
        <w:spacing w:line="360" w:lineRule="auto"/>
        <w:ind w:left="420" w:firstLineChars="0" w:firstLine="0"/>
        <w:rPr>
          <w:rFonts w:ascii="Times New Roman" w:hAnsi="Times New Roman"/>
          <w:color w:val="548DD4"/>
          <w:szCs w:val="21"/>
        </w:rPr>
      </w:pPr>
      <w:r w:rsidRPr="004D4B8A">
        <w:rPr>
          <w:rFonts w:ascii="Times New Roman" w:hAnsi="Times New Roman"/>
          <w:color w:val="548DD4"/>
          <w:szCs w:val="21"/>
        </w:rPr>
        <w:t>附必要的监测报告和监测数据。</w:t>
      </w:r>
    </w:p>
    <w:p w:rsidR="00FB0DB0" w:rsidRPr="008B2996" w:rsidRDefault="00FB0DB0" w:rsidP="00FB0DB0">
      <w:pPr>
        <w:rPr>
          <w:sz w:val="24"/>
        </w:rPr>
      </w:pPr>
    </w:p>
    <w:p w:rsidR="00FB0DB0" w:rsidRPr="008B2996" w:rsidRDefault="00FB0DB0" w:rsidP="00FB0DB0">
      <w:pPr>
        <w:spacing w:line="480" w:lineRule="exact"/>
        <w:ind w:left="2400" w:hangingChars="800" w:hanging="2400"/>
        <w:rPr>
          <w:rFonts w:ascii="仿宋_GB2312" w:eastAsia="仿宋_GB2312" w:hAnsi="宋体" w:hint="eastAsia"/>
          <w:sz w:val="30"/>
          <w:szCs w:val="30"/>
        </w:rPr>
      </w:pPr>
    </w:p>
    <w:p w:rsidR="00FB0DB0" w:rsidRDefault="00FB0DB0" w:rsidP="00FB0DB0">
      <w:pPr>
        <w:spacing w:line="480" w:lineRule="exact"/>
        <w:ind w:left="2400" w:hangingChars="800" w:hanging="2400"/>
        <w:rPr>
          <w:rFonts w:ascii="仿宋_GB2312" w:eastAsia="仿宋_GB2312" w:hAnsi="宋体" w:hint="eastAsia"/>
          <w:sz w:val="30"/>
          <w:szCs w:val="30"/>
        </w:rPr>
      </w:pPr>
    </w:p>
    <w:p w:rsidR="00FB0DB0" w:rsidRPr="00ED5F66" w:rsidRDefault="00FB0DB0" w:rsidP="00FB0DB0">
      <w:pPr>
        <w:ind w:right="600"/>
        <w:jc w:val="center"/>
      </w:pPr>
    </w:p>
    <w:p w:rsidR="00FB0DB0" w:rsidRPr="00ED5F66" w:rsidRDefault="00FB0DB0" w:rsidP="00FB0DB0">
      <w:pPr>
        <w:spacing w:line="480" w:lineRule="exact"/>
        <w:ind w:left="2400" w:hangingChars="800" w:hanging="2400"/>
        <w:rPr>
          <w:rFonts w:ascii="仿宋_GB2312" w:eastAsia="仿宋_GB2312" w:hAnsi="宋体" w:hint="eastAsia"/>
          <w:sz w:val="30"/>
          <w:szCs w:val="30"/>
        </w:rPr>
      </w:pPr>
    </w:p>
    <w:p w:rsidR="00267C1C" w:rsidRPr="00FB0DB0" w:rsidRDefault="00267C1C"/>
    <w:sectPr w:rsidR="00267C1C" w:rsidRPr="00FB0DB0" w:rsidSect="00066C7E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86C"/>
    <w:multiLevelType w:val="hybridMultilevel"/>
    <w:tmpl w:val="A46689D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B0DB0"/>
    <w:rsid w:val="001847B4"/>
    <w:rsid w:val="00267C1C"/>
    <w:rsid w:val="003932F0"/>
    <w:rsid w:val="009118C8"/>
    <w:rsid w:val="00A942D5"/>
    <w:rsid w:val="00C70DBB"/>
    <w:rsid w:val="00CD3158"/>
    <w:rsid w:val="00FB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B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dai</cp:lastModifiedBy>
  <cp:revision>1</cp:revision>
  <dcterms:created xsi:type="dcterms:W3CDTF">2018-04-23T05:52:00Z</dcterms:created>
  <dcterms:modified xsi:type="dcterms:W3CDTF">2018-04-23T05:52:00Z</dcterms:modified>
</cp:coreProperties>
</file>