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33" w:rsidRPr="0046713A" w:rsidRDefault="00FE3E33" w:rsidP="00FE3E33">
      <w:pPr>
        <w:widowControl/>
        <w:adjustRightInd w:val="0"/>
        <w:snapToGrid w:val="0"/>
        <w:spacing w:line="360" w:lineRule="auto"/>
        <w:jc w:val="left"/>
        <w:rPr>
          <w:b/>
          <w:kern w:val="0"/>
          <w:sz w:val="24"/>
        </w:rPr>
      </w:pPr>
      <w:bookmarkStart w:id="0" w:name="_GoBack"/>
      <w:bookmarkEnd w:id="0"/>
      <w:r w:rsidRPr="0046713A">
        <w:rPr>
          <w:b/>
          <w:kern w:val="0"/>
          <w:sz w:val="24"/>
        </w:rPr>
        <w:t>附件</w:t>
      </w:r>
      <w:r w:rsidRPr="0046713A">
        <w:rPr>
          <w:b/>
          <w:kern w:val="0"/>
          <w:sz w:val="24"/>
        </w:rPr>
        <w:t xml:space="preserve">2 </w:t>
      </w:r>
      <w:r w:rsidRPr="0046713A">
        <w:rPr>
          <w:b/>
          <w:kern w:val="0"/>
          <w:sz w:val="24"/>
        </w:rPr>
        <w:t>参会回执</w:t>
      </w: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rPr>
          <w:b/>
          <w:kern w:val="0"/>
          <w:sz w:val="24"/>
        </w:rPr>
      </w:pP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jc w:val="center"/>
        <w:rPr>
          <w:b/>
          <w:kern w:val="0"/>
          <w:sz w:val="24"/>
        </w:rPr>
      </w:pPr>
      <w:r w:rsidRPr="0046713A">
        <w:rPr>
          <w:b/>
          <w:kern w:val="0"/>
          <w:sz w:val="24"/>
        </w:rPr>
        <w:t>参会回执</w:t>
      </w:r>
    </w:p>
    <w:tbl>
      <w:tblPr>
        <w:tblStyle w:val="a6"/>
        <w:tblW w:w="0" w:type="auto"/>
        <w:tblLook w:val="04A0"/>
      </w:tblPr>
      <w:tblGrid>
        <w:gridCol w:w="1413"/>
        <w:gridCol w:w="1559"/>
        <w:gridCol w:w="992"/>
        <w:gridCol w:w="1418"/>
        <w:gridCol w:w="1531"/>
        <w:gridCol w:w="21"/>
        <w:gridCol w:w="1362"/>
      </w:tblGrid>
      <w:tr w:rsidR="00FE3E33" w:rsidRPr="0046713A" w:rsidTr="00506F5E">
        <w:tc>
          <w:tcPr>
            <w:tcW w:w="1413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531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职务</w:t>
            </w:r>
            <w:r w:rsidRPr="0046713A">
              <w:rPr>
                <w:sz w:val="28"/>
              </w:rPr>
              <w:t>/</w:t>
            </w:r>
            <w:r w:rsidRPr="0046713A">
              <w:rPr>
                <w:sz w:val="28"/>
              </w:rPr>
              <w:t>职称</w:t>
            </w:r>
          </w:p>
        </w:tc>
        <w:tc>
          <w:tcPr>
            <w:tcW w:w="1383" w:type="dxa"/>
            <w:gridSpan w:val="2"/>
          </w:tcPr>
          <w:p w:rsidR="00FE3E33" w:rsidRPr="0046713A" w:rsidRDefault="00FE3E33" w:rsidP="00D40051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FE3E33" w:rsidRPr="0046713A" w:rsidTr="00506F5E">
        <w:tc>
          <w:tcPr>
            <w:tcW w:w="1413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工作单位</w:t>
            </w:r>
          </w:p>
        </w:tc>
        <w:tc>
          <w:tcPr>
            <w:tcW w:w="6883" w:type="dxa"/>
            <w:gridSpan w:val="6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FE3E33" w:rsidRPr="0046713A" w:rsidTr="00506F5E">
        <w:tc>
          <w:tcPr>
            <w:tcW w:w="1413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552" w:type="dxa"/>
            <w:gridSpan w:val="2"/>
          </w:tcPr>
          <w:p w:rsidR="00FE3E33" w:rsidRPr="0046713A" w:rsidRDefault="00FE3E33" w:rsidP="00D40051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邮编：</w:t>
            </w:r>
          </w:p>
        </w:tc>
        <w:tc>
          <w:tcPr>
            <w:tcW w:w="1362" w:type="dxa"/>
          </w:tcPr>
          <w:p w:rsidR="00FE3E33" w:rsidRPr="0046713A" w:rsidRDefault="00FE3E33" w:rsidP="00D40051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FE3E33" w:rsidRPr="0046713A" w:rsidTr="00506F5E">
        <w:tc>
          <w:tcPr>
            <w:tcW w:w="1413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552" w:type="dxa"/>
            <w:gridSpan w:val="2"/>
          </w:tcPr>
          <w:p w:rsidR="00FE3E33" w:rsidRPr="0046713A" w:rsidRDefault="00FE3E33" w:rsidP="00D40051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传真</w:t>
            </w:r>
          </w:p>
        </w:tc>
        <w:tc>
          <w:tcPr>
            <w:tcW w:w="1362" w:type="dxa"/>
          </w:tcPr>
          <w:p w:rsidR="00FE3E33" w:rsidRPr="0046713A" w:rsidRDefault="00FE3E33" w:rsidP="00D40051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FE3E33" w:rsidRPr="0046713A" w:rsidTr="00506F5E">
        <w:tc>
          <w:tcPr>
            <w:tcW w:w="1413" w:type="dxa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邮箱</w:t>
            </w:r>
          </w:p>
        </w:tc>
        <w:tc>
          <w:tcPr>
            <w:tcW w:w="6883" w:type="dxa"/>
            <w:gridSpan w:val="6"/>
            <w:vAlign w:val="center"/>
          </w:tcPr>
          <w:p w:rsidR="00FE3E33" w:rsidRPr="0046713A" w:rsidRDefault="00FE3E33" w:rsidP="00506F5E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</w:tbl>
    <w:p w:rsidR="00FE3E33" w:rsidRPr="0046713A" w:rsidRDefault="00FE3E33" w:rsidP="00FE3E33">
      <w:pPr>
        <w:adjustRightInd w:val="0"/>
        <w:snapToGrid w:val="0"/>
        <w:spacing w:line="360" w:lineRule="auto"/>
      </w:pPr>
    </w:p>
    <w:p w:rsidR="00FE3E33" w:rsidRPr="0046713A" w:rsidRDefault="00FE3E33" w:rsidP="00FE3E33">
      <w:pPr>
        <w:adjustRightInd w:val="0"/>
        <w:snapToGrid w:val="0"/>
        <w:spacing w:line="360" w:lineRule="auto"/>
      </w:pP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jc w:val="left"/>
        <w:rPr>
          <w:kern w:val="0"/>
          <w:sz w:val="24"/>
        </w:rPr>
      </w:pPr>
      <w:r w:rsidRPr="0046713A">
        <w:rPr>
          <w:kern w:val="0"/>
          <w:sz w:val="24"/>
        </w:rPr>
        <w:t>参会人员请于</w:t>
      </w:r>
      <w:r w:rsidRPr="0046713A">
        <w:rPr>
          <w:kern w:val="0"/>
          <w:sz w:val="24"/>
        </w:rPr>
        <w:t>2019</w:t>
      </w:r>
      <w:r w:rsidRPr="0046713A">
        <w:rPr>
          <w:kern w:val="0"/>
          <w:sz w:val="24"/>
        </w:rPr>
        <w:t>年</w:t>
      </w:r>
      <w:r w:rsidRPr="0046713A">
        <w:rPr>
          <w:kern w:val="0"/>
          <w:sz w:val="24"/>
        </w:rPr>
        <w:t>10</w:t>
      </w:r>
      <w:r w:rsidRPr="0046713A">
        <w:rPr>
          <w:kern w:val="0"/>
          <w:sz w:val="24"/>
        </w:rPr>
        <w:t>月</w:t>
      </w:r>
      <w:r w:rsidRPr="0046713A">
        <w:rPr>
          <w:kern w:val="0"/>
          <w:sz w:val="24"/>
        </w:rPr>
        <w:t>15</w:t>
      </w:r>
      <w:r w:rsidRPr="0046713A">
        <w:rPr>
          <w:kern w:val="0"/>
          <w:sz w:val="24"/>
        </w:rPr>
        <w:t>日前将回执发至：</w:t>
      </w: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jc w:val="left"/>
        <w:rPr>
          <w:kern w:val="0"/>
          <w:sz w:val="24"/>
        </w:rPr>
      </w:pPr>
    </w:p>
    <w:p w:rsidR="00FE3E33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会议联系人：</w:t>
      </w: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中国环境科学研究院清洁生产与循环经济研究中心</w:t>
      </w: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李子秀、方刚</w:t>
      </w: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电话：</w:t>
      </w:r>
      <w:r w:rsidRPr="0046713A">
        <w:rPr>
          <w:kern w:val="0"/>
          <w:sz w:val="24"/>
        </w:rPr>
        <w:t>010-84916065</w:t>
      </w:r>
    </w:p>
    <w:p w:rsidR="00FE3E33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邮箱：</w:t>
      </w:r>
      <w:r w:rsidRPr="00927AED">
        <w:rPr>
          <w:kern w:val="0"/>
          <w:sz w:val="24"/>
        </w:rPr>
        <w:t>fanggang@craes.org.cn</w:t>
      </w:r>
    </w:p>
    <w:p w:rsidR="00FE3E33" w:rsidRPr="0046713A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</w:p>
    <w:p w:rsidR="00FE3E33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7901FB">
        <w:rPr>
          <w:rFonts w:hint="eastAsia"/>
          <w:kern w:val="0"/>
          <w:sz w:val="24"/>
        </w:rPr>
        <w:t>中国</w:t>
      </w:r>
      <w:r w:rsidRPr="007901FB">
        <w:rPr>
          <w:kern w:val="0"/>
          <w:sz w:val="24"/>
        </w:rPr>
        <w:t>涂料工业协会</w:t>
      </w:r>
    </w:p>
    <w:p w:rsidR="00FE3E33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7901FB">
        <w:rPr>
          <w:rFonts w:hint="eastAsia"/>
          <w:kern w:val="0"/>
          <w:sz w:val="24"/>
        </w:rPr>
        <w:t>齐祥昭</w:t>
      </w:r>
    </w:p>
    <w:p w:rsidR="00FE3E33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电话</w:t>
      </w:r>
      <w:r>
        <w:rPr>
          <w:kern w:val="0"/>
          <w:sz w:val="24"/>
        </w:rPr>
        <w:t>：</w:t>
      </w:r>
      <w:r w:rsidRPr="007901FB">
        <w:rPr>
          <w:kern w:val="0"/>
          <w:sz w:val="24"/>
        </w:rPr>
        <w:t>13691145077</w:t>
      </w:r>
    </w:p>
    <w:p w:rsidR="00FE3E33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7901FB">
        <w:rPr>
          <w:rFonts w:hint="eastAsia"/>
          <w:kern w:val="0"/>
          <w:sz w:val="24"/>
        </w:rPr>
        <w:t>邮箱：</w:t>
      </w:r>
      <w:r w:rsidRPr="00927AED">
        <w:rPr>
          <w:rFonts w:hint="eastAsia"/>
          <w:kern w:val="0"/>
          <w:sz w:val="24"/>
        </w:rPr>
        <w:t>tlylb@163.com</w:t>
      </w:r>
    </w:p>
    <w:p w:rsidR="00FE3E33" w:rsidRPr="007901FB" w:rsidRDefault="00FE3E33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</w:p>
    <w:p w:rsidR="0046713A" w:rsidRPr="00FE3E33" w:rsidRDefault="0046713A" w:rsidP="0046713A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46713A" w:rsidRPr="0046713A" w:rsidRDefault="0046713A" w:rsidP="0046713A">
      <w:pPr>
        <w:spacing w:line="560" w:lineRule="exact"/>
        <w:rPr>
          <w:rFonts w:eastAsia="方正小标宋简体"/>
          <w:bCs/>
          <w:sz w:val="44"/>
          <w:szCs w:val="44"/>
        </w:rPr>
      </w:pPr>
    </w:p>
    <w:p w:rsidR="0046713A" w:rsidRDefault="0046713A" w:rsidP="0046713A">
      <w:pPr>
        <w:wordWrap w:val="0"/>
        <w:spacing w:line="560" w:lineRule="exact"/>
        <w:jc w:val="right"/>
        <w:rPr>
          <w:rFonts w:eastAsia="仿宋_GB2312" w:hint="eastAsia"/>
          <w:bCs/>
          <w:sz w:val="32"/>
          <w:szCs w:val="32"/>
          <w:highlight w:val="yellow"/>
        </w:rPr>
      </w:pPr>
    </w:p>
    <w:p w:rsidR="00226F40" w:rsidRDefault="00226F40" w:rsidP="00226F40">
      <w:pPr>
        <w:spacing w:line="560" w:lineRule="exact"/>
        <w:jc w:val="right"/>
        <w:rPr>
          <w:rFonts w:eastAsia="仿宋_GB2312" w:hint="eastAsia"/>
          <w:bCs/>
          <w:sz w:val="32"/>
          <w:szCs w:val="32"/>
          <w:highlight w:val="yellow"/>
        </w:rPr>
      </w:pPr>
    </w:p>
    <w:p w:rsidR="00226F40" w:rsidRDefault="00226F40" w:rsidP="00226F40">
      <w:pPr>
        <w:spacing w:line="560" w:lineRule="exact"/>
        <w:jc w:val="right"/>
        <w:rPr>
          <w:rFonts w:eastAsia="仿宋_GB2312" w:hint="eastAsia"/>
          <w:bCs/>
          <w:sz w:val="32"/>
          <w:szCs w:val="32"/>
          <w:highlight w:val="yellow"/>
        </w:rPr>
      </w:pPr>
    </w:p>
    <w:p w:rsidR="00226F40" w:rsidRPr="0046713A" w:rsidRDefault="00226F40" w:rsidP="00226F40">
      <w:pPr>
        <w:spacing w:line="560" w:lineRule="exact"/>
        <w:jc w:val="right"/>
        <w:rPr>
          <w:rFonts w:eastAsia="仿宋_GB2312"/>
          <w:bCs/>
          <w:sz w:val="32"/>
          <w:szCs w:val="32"/>
          <w:highlight w:val="yellow"/>
        </w:rPr>
      </w:pPr>
    </w:p>
    <w:p w:rsidR="0046713A" w:rsidRDefault="0046713A" w:rsidP="0046713A">
      <w:pPr>
        <w:spacing w:line="560" w:lineRule="exact"/>
        <w:rPr>
          <w:rFonts w:eastAsia="方正小标宋简体"/>
          <w:sz w:val="44"/>
          <w:szCs w:val="44"/>
        </w:rPr>
      </w:pPr>
    </w:p>
    <w:p w:rsidR="006143A5" w:rsidRPr="0046713A" w:rsidRDefault="006143A5" w:rsidP="0046713A">
      <w:pPr>
        <w:spacing w:line="560" w:lineRule="exact"/>
        <w:rPr>
          <w:rFonts w:eastAsia="方正小标宋简体"/>
          <w:sz w:val="44"/>
          <w:szCs w:val="44"/>
        </w:rPr>
      </w:pPr>
    </w:p>
    <w:p w:rsidR="00B55A9A" w:rsidRPr="0046713A" w:rsidRDefault="007C0076" w:rsidP="00AE6A6B">
      <w:pPr>
        <w:snapToGrid w:val="0"/>
        <w:jc w:val="center"/>
        <w:rPr>
          <w:rFonts w:eastAsia="方正小标宋简体"/>
          <w:sz w:val="44"/>
          <w:szCs w:val="44"/>
        </w:rPr>
      </w:pPr>
      <w:r w:rsidRPr="0046713A">
        <w:rPr>
          <w:rFonts w:eastAsia="方正小标宋简体"/>
          <w:sz w:val="44"/>
          <w:szCs w:val="44"/>
        </w:rPr>
        <w:t>关于</w:t>
      </w:r>
      <w:r w:rsidR="004622A6" w:rsidRPr="0046713A">
        <w:rPr>
          <w:rFonts w:eastAsia="方正小标宋简体"/>
          <w:sz w:val="44"/>
          <w:szCs w:val="44"/>
        </w:rPr>
        <w:t>邀请参加</w:t>
      </w:r>
      <w:r w:rsidR="004622A6" w:rsidRPr="0046713A">
        <w:rPr>
          <w:rFonts w:eastAsia="方正小标宋简体"/>
          <w:sz w:val="44"/>
          <w:szCs w:val="44"/>
        </w:rPr>
        <w:t>“</w:t>
      </w:r>
      <w:r w:rsidR="004622A6" w:rsidRPr="0046713A">
        <w:rPr>
          <w:rFonts w:eastAsia="方正小标宋简体"/>
          <w:sz w:val="44"/>
          <w:szCs w:val="44"/>
        </w:rPr>
        <w:t>含铅涂料生产企业技术试点</w:t>
      </w:r>
      <w:r w:rsidR="004622A6" w:rsidRPr="0046713A">
        <w:rPr>
          <w:rFonts w:eastAsia="方正小标宋简体"/>
          <w:sz w:val="44"/>
          <w:szCs w:val="44"/>
        </w:rPr>
        <w:t>”</w:t>
      </w:r>
      <w:r w:rsidR="00B55A9A" w:rsidRPr="0046713A">
        <w:rPr>
          <w:rFonts w:eastAsia="方正小标宋简体"/>
          <w:sz w:val="44"/>
          <w:szCs w:val="44"/>
        </w:rPr>
        <w:t>研讨会</w:t>
      </w:r>
      <w:r w:rsidR="004622A6" w:rsidRPr="0046713A">
        <w:rPr>
          <w:rFonts w:eastAsia="方正小标宋简体"/>
          <w:sz w:val="44"/>
          <w:szCs w:val="44"/>
        </w:rPr>
        <w:t>的通知</w:t>
      </w:r>
    </w:p>
    <w:p w:rsidR="0046713A" w:rsidRPr="0046713A" w:rsidRDefault="0046713A" w:rsidP="0046713A">
      <w:pPr>
        <w:widowControl/>
        <w:adjustRightInd w:val="0"/>
        <w:snapToGrid w:val="0"/>
        <w:spacing w:line="360" w:lineRule="auto"/>
        <w:rPr>
          <w:rFonts w:eastAsia="仿宋_GB2312"/>
          <w:sz w:val="32"/>
          <w:szCs w:val="30"/>
          <w:lang w:val="zh-CN"/>
        </w:rPr>
      </w:pPr>
    </w:p>
    <w:p w:rsidR="007C0076" w:rsidRPr="0046713A" w:rsidRDefault="007C0076" w:rsidP="0046713A">
      <w:pPr>
        <w:widowControl/>
        <w:adjustRightInd w:val="0"/>
        <w:snapToGrid w:val="0"/>
        <w:spacing w:line="360" w:lineRule="auto"/>
        <w:rPr>
          <w:rFonts w:eastAsia="仿宋_GB2312"/>
          <w:b/>
          <w:sz w:val="32"/>
          <w:szCs w:val="30"/>
          <w:lang w:val="zh-CN"/>
        </w:rPr>
      </w:pPr>
      <w:r w:rsidRPr="0046713A">
        <w:rPr>
          <w:rFonts w:eastAsia="仿宋_GB2312"/>
          <w:b/>
          <w:sz w:val="32"/>
          <w:szCs w:val="30"/>
          <w:lang w:val="zh-CN"/>
        </w:rPr>
        <w:t>各有关单位：</w:t>
      </w:r>
    </w:p>
    <w:p w:rsidR="00B42B4B" w:rsidRPr="0046713A" w:rsidRDefault="004622A6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铅是一种多系统有毒物，尚未发现其安全暴露水平，铅暴露会对所有年龄组人群的健康造成长期损害，对幼儿尤其有害。</w:t>
      </w:r>
      <w:r w:rsidR="00B42B4B" w:rsidRPr="0046713A">
        <w:rPr>
          <w:rFonts w:eastAsia="仿宋_GB2312"/>
          <w:sz w:val="32"/>
          <w:szCs w:val="30"/>
          <w:lang w:val="zh-CN"/>
        </w:rPr>
        <w:t>联合国可持续发展目标提出，到</w:t>
      </w:r>
      <w:r w:rsidR="00B42B4B" w:rsidRPr="0046713A">
        <w:rPr>
          <w:rFonts w:eastAsia="仿宋_GB2312"/>
          <w:sz w:val="32"/>
          <w:szCs w:val="30"/>
          <w:lang w:val="zh-CN"/>
        </w:rPr>
        <w:t>2020</w:t>
      </w:r>
      <w:r w:rsidR="00B42B4B" w:rsidRPr="0046713A">
        <w:rPr>
          <w:rFonts w:eastAsia="仿宋_GB2312"/>
          <w:sz w:val="32"/>
          <w:szCs w:val="30"/>
          <w:lang w:val="zh-CN"/>
        </w:rPr>
        <w:t>年，实现对化学品和所有废弃物在整个生命周期的无害化环境管理，并大幅减少向空气、水和土壤的排放，以尽量减少其对人类健康和环境的负面影响。</w:t>
      </w:r>
    </w:p>
    <w:p w:rsidR="007C0076" w:rsidRDefault="007C0076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鉴于我国当前公众对含铅涂料使用给人体健康带来的影响，</w:t>
      </w:r>
      <w:r w:rsidR="006E6CFB" w:rsidRPr="0046713A">
        <w:rPr>
          <w:rFonts w:eastAsia="仿宋_GB2312"/>
          <w:sz w:val="32"/>
          <w:szCs w:val="30"/>
          <w:lang w:val="zh-CN"/>
        </w:rPr>
        <w:t>特别是儿童铅暴露危害的持续关注，为推动实现联合国可持续发展目标，</w:t>
      </w:r>
      <w:r w:rsidR="001832DA" w:rsidRPr="0046713A">
        <w:rPr>
          <w:rFonts w:eastAsia="仿宋_GB2312"/>
          <w:sz w:val="32"/>
          <w:szCs w:val="30"/>
          <w:lang w:val="zh-CN"/>
        </w:rPr>
        <w:t>更好地服务支撑我国环境</w:t>
      </w:r>
      <w:r w:rsidR="00887961" w:rsidRPr="0046713A">
        <w:rPr>
          <w:rFonts w:eastAsia="仿宋_GB2312"/>
          <w:sz w:val="32"/>
          <w:szCs w:val="30"/>
          <w:lang w:val="zh-CN"/>
        </w:rPr>
        <w:t>质量改善工作，</w:t>
      </w:r>
      <w:r w:rsidR="008753F1">
        <w:rPr>
          <w:rFonts w:eastAsia="仿宋_GB2312" w:hint="eastAsia"/>
          <w:sz w:val="32"/>
          <w:szCs w:val="30"/>
          <w:lang w:val="zh-CN"/>
        </w:rPr>
        <w:t>在</w:t>
      </w:r>
      <w:r w:rsidR="008753F1">
        <w:rPr>
          <w:rFonts w:eastAsia="仿宋_GB2312"/>
          <w:sz w:val="32"/>
          <w:szCs w:val="30"/>
          <w:lang w:val="zh-CN"/>
        </w:rPr>
        <w:t>联合国环境署</w:t>
      </w:r>
      <w:r w:rsidR="008753F1">
        <w:rPr>
          <w:rFonts w:eastAsia="仿宋_GB2312"/>
          <w:sz w:val="32"/>
          <w:szCs w:val="30"/>
          <w:lang w:val="zh-CN"/>
        </w:rPr>
        <w:t>“SAICM</w:t>
      </w:r>
      <w:r w:rsidR="008753F1">
        <w:rPr>
          <w:rFonts w:eastAsia="仿宋_GB2312"/>
          <w:sz w:val="32"/>
          <w:szCs w:val="30"/>
          <w:lang w:val="zh-CN"/>
        </w:rPr>
        <w:t>新出现的化学品政策</w:t>
      </w:r>
      <w:r w:rsidR="008753F1">
        <w:rPr>
          <w:rFonts w:eastAsia="仿宋_GB2312" w:hint="eastAsia"/>
          <w:sz w:val="32"/>
          <w:szCs w:val="30"/>
          <w:lang w:val="zh-CN"/>
        </w:rPr>
        <w:t>关注</w:t>
      </w:r>
      <w:r w:rsidR="008753F1">
        <w:rPr>
          <w:rFonts w:eastAsia="仿宋_GB2312"/>
          <w:sz w:val="32"/>
          <w:szCs w:val="30"/>
          <w:lang w:val="zh-CN"/>
        </w:rPr>
        <w:t>问题的全球最佳</w:t>
      </w:r>
      <w:r w:rsidR="008753F1">
        <w:rPr>
          <w:rFonts w:eastAsia="仿宋_GB2312" w:hint="eastAsia"/>
          <w:sz w:val="32"/>
          <w:szCs w:val="30"/>
          <w:lang w:val="zh-CN"/>
        </w:rPr>
        <w:t>做法</w:t>
      </w:r>
      <w:r w:rsidR="008753F1">
        <w:rPr>
          <w:rFonts w:eastAsia="仿宋_GB2312"/>
          <w:sz w:val="32"/>
          <w:szCs w:val="30"/>
          <w:lang w:val="zh-CN"/>
        </w:rPr>
        <w:t>”</w:t>
      </w:r>
      <w:r w:rsidR="008753F1">
        <w:rPr>
          <w:rFonts w:eastAsia="仿宋_GB2312" w:hint="eastAsia"/>
          <w:sz w:val="32"/>
          <w:szCs w:val="30"/>
          <w:lang w:val="zh-CN"/>
        </w:rPr>
        <w:t>项目</w:t>
      </w:r>
      <w:r w:rsidR="008753F1">
        <w:rPr>
          <w:rFonts w:eastAsia="仿宋_GB2312"/>
          <w:sz w:val="32"/>
          <w:szCs w:val="30"/>
          <w:lang w:val="zh-CN"/>
        </w:rPr>
        <w:t>框架下，</w:t>
      </w:r>
      <w:r w:rsidRPr="0046713A">
        <w:rPr>
          <w:rFonts w:eastAsia="仿宋_GB2312"/>
          <w:sz w:val="32"/>
          <w:szCs w:val="30"/>
          <w:lang w:val="zh-CN"/>
        </w:rPr>
        <w:t>中国环境科学研究院</w:t>
      </w:r>
      <w:r w:rsidR="00384791">
        <w:rPr>
          <w:rFonts w:eastAsia="仿宋_GB2312" w:hint="eastAsia"/>
          <w:sz w:val="32"/>
          <w:szCs w:val="30"/>
          <w:lang w:val="zh-CN"/>
        </w:rPr>
        <w:t>与中国</w:t>
      </w:r>
      <w:r w:rsidR="00384791">
        <w:rPr>
          <w:rFonts w:eastAsia="仿宋_GB2312"/>
          <w:sz w:val="32"/>
          <w:szCs w:val="30"/>
          <w:lang w:val="zh-CN"/>
        </w:rPr>
        <w:t>涂料工业协会</w:t>
      </w:r>
      <w:r w:rsidRPr="0046713A">
        <w:rPr>
          <w:rFonts w:eastAsia="仿宋_GB2312"/>
          <w:sz w:val="32"/>
          <w:szCs w:val="30"/>
          <w:lang w:val="zh-CN"/>
        </w:rPr>
        <w:t>拟定于</w:t>
      </w:r>
      <w:r w:rsidRPr="0046713A">
        <w:rPr>
          <w:rFonts w:eastAsia="仿宋_GB2312"/>
          <w:sz w:val="32"/>
          <w:szCs w:val="30"/>
          <w:lang w:val="zh-CN"/>
        </w:rPr>
        <w:t>10</w:t>
      </w:r>
      <w:r w:rsidRPr="0046713A">
        <w:rPr>
          <w:rFonts w:eastAsia="仿宋_GB2312"/>
          <w:sz w:val="32"/>
          <w:szCs w:val="30"/>
          <w:lang w:val="zh-CN"/>
        </w:rPr>
        <w:t>月</w:t>
      </w:r>
      <w:r w:rsidRPr="0046713A">
        <w:rPr>
          <w:rFonts w:eastAsia="仿宋_GB2312"/>
          <w:sz w:val="32"/>
          <w:szCs w:val="30"/>
          <w:lang w:val="zh-CN"/>
        </w:rPr>
        <w:t>17</w:t>
      </w:r>
      <w:r w:rsidRPr="0046713A">
        <w:rPr>
          <w:rFonts w:eastAsia="仿宋_GB2312"/>
          <w:sz w:val="32"/>
          <w:szCs w:val="30"/>
          <w:lang w:val="zh-CN"/>
        </w:rPr>
        <w:t>日在北京</w:t>
      </w:r>
      <w:r w:rsidR="00384791">
        <w:rPr>
          <w:rFonts w:eastAsia="仿宋_GB2312" w:hint="eastAsia"/>
          <w:sz w:val="32"/>
          <w:szCs w:val="30"/>
          <w:lang w:val="zh-CN"/>
        </w:rPr>
        <w:t>联合</w:t>
      </w:r>
      <w:r w:rsidR="00384791">
        <w:rPr>
          <w:rFonts w:eastAsia="仿宋_GB2312"/>
          <w:sz w:val="32"/>
          <w:szCs w:val="30"/>
          <w:lang w:val="zh-CN"/>
        </w:rPr>
        <w:t>组织</w:t>
      </w:r>
      <w:r w:rsidRPr="0046713A">
        <w:rPr>
          <w:rFonts w:eastAsia="仿宋_GB2312"/>
          <w:sz w:val="32"/>
          <w:szCs w:val="30"/>
          <w:lang w:val="zh-CN"/>
        </w:rPr>
        <w:t>召开</w:t>
      </w:r>
      <w:r w:rsidR="00927AED" w:rsidRPr="00927AED">
        <w:rPr>
          <w:rFonts w:eastAsia="仿宋_GB2312"/>
          <w:sz w:val="32"/>
          <w:szCs w:val="30"/>
        </w:rPr>
        <w:t>“</w:t>
      </w:r>
      <w:r w:rsidR="00927AED" w:rsidRPr="00927AED">
        <w:rPr>
          <w:rFonts w:eastAsia="仿宋_GB2312"/>
          <w:sz w:val="32"/>
          <w:szCs w:val="30"/>
        </w:rPr>
        <w:t>含铅涂料生产企业技术试点</w:t>
      </w:r>
      <w:r w:rsidR="00927AED" w:rsidRPr="00927AED">
        <w:rPr>
          <w:rFonts w:eastAsia="仿宋_GB2312"/>
          <w:sz w:val="32"/>
          <w:szCs w:val="30"/>
        </w:rPr>
        <w:t>”</w:t>
      </w:r>
      <w:r w:rsidR="00927AED" w:rsidRPr="00927AED">
        <w:rPr>
          <w:rFonts w:eastAsia="仿宋_GB2312"/>
          <w:sz w:val="32"/>
          <w:szCs w:val="30"/>
        </w:rPr>
        <w:t>研讨会</w:t>
      </w:r>
      <w:r w:rsidRPr="0046713A">
        <w:rPr>
          <w:rFonts w:eastAsia="仿宋_GB2312"/>
          <w:sz w:val="32"/>
          <w:szCs w:val="30"/>
          <w:lang w:val="zh-CN"/>
        </w:rPr>
        <w:t>，共同探讨国内外涂料行业</w:t>
      </w:r>
      <w:r w:rsidR="00186FC5" w:rsidRPr="0046713A">
        <w:rPr>
          <w:rFonts w:eastAsia="仿宋_GB2312"/>
          <w:sz w:val="32"/>
          <w:szCs w:val="30"/>
          <w:lang w:val="zh-CN"/>
        </w:rPr>
        <w:t>环保政策、</w:t>
      </w:r>
      <w:r w:rsidR="00927AED">
        <w:rPr>
          <w:rFonts w:eastAsia="仿宋_GB2312" w:hint="eastAsia"/>
          <w:sz w:val="32"/>
          <w:szCs w:val="30"/>
          <w:lang w:val="zh-CN"/>
        </w:rPr>
        <w:t>无铅</w:t>
      </w:r>
      <w:r w:rsidR="00927AED">
        <w:rPr>
          <w:rFonts w:eastAsia="仿宋_GB2312"/>
          <w:sz w:val="32"/>
          <w:szCs w:val="30"/>
          <w:lang w:val="zh-CN"/>
        </w:rPr>
        <w:t>替代</w:t>
      </w:r>
      <w:r w:rsidR="008739EC" w:rsidRPr="0046713A">
        <w:rPr>
          <w:rFonts w:eastAsia="仿宋_GB2312"/>
          <w:sz w:val="32"/>
          <w:szCs w:val="30"/>
          <w:lang w:val="zh-CN"/>
        </w:rPr>
        <w:t>技术及先进经验</w:t>
      </w:r>
      <w:r w:rsidR="00887961" w:rsidRPr="0046713A">
        <w:rPr>
          <w:rFonts w:eastAsia="仿宋_GB2312"/>
          <w:sz w:val="32"/>
          <w:szCs w:val="30"/>
          <w:lang w:val="zh-CN"/>
        </w:rPr>
        <w:t>，推动</w:t>
      </w:r>
      <w:r w:rsidR="00186FC5" w:rsidRPr="0046713A">
        <w:rPr>
          <w:rFonts w:eastAsia="仿宋_GB2312"/>
          <w:sz w:val="32"/>
          <w:szCs w:val="30"/>
          <w:lang w:val="zh-CN"/>
        </w:rPr>
        <w:t>涂料行业</w:t>
      </w:r>
      <w:r w:rsidR="00384791">
        <w:rPr>
          <w:rFonts w:eastAsia="仿宋_GB2312" w:hint="eastAsia"/>
          <w:sz w:val="32"/>
          <w:szCs w:val="30"/>
          <w:lang w:val="zh-CN"/>
        </w:rPr>
        <w:t>的可持续</w:t>
      </w:r>
      <w:r w:rsidR="00384791">
        <w:rPr>
          <w:rFonts w:eastAsia="仿宋_GB2312"/>
          <w:sz w:val="32"/>
          <w:szCs w:val="30"/>
          <w:lang w:val="zh-CN"/>
        </w:rPr>
        <w:t>发展</w:t>
      </w:r>
      <w:r w:rsidR="00186FC5" w:rsidRPr="0046713A">
        <w:rPr>
          <w:rFonts w:eastAsia="仿宋_GB2312"/>
          <w:sz w:val="32"/>
          <w:szCs w:val="30"/>
          <w:lang w:val="zh-CN"/>
        </w:rPr>
        <w:t>。会议安排如下：</w:t>
      </w:r>
    </w:p>
    <w:p w:rsidR="00F93884" w:rsidRPr="00F93884" w:rsidRDefault="00F93884" w:rsidP="00F93884">
      <w:pPr>
        <w:pStyle w:val="a5"/>
        <w:numPr>
          <w:ilvl w:val="0"/>
          <w:numId w:val="5"/>
        </w:numPr>
        <w:spacing w:line="360" w:lineRule="auto"/>
        <w:ind w:firstLineChars="0"/>
        <w:rPr>
          <w:rFonts w:eastAsia="黑体"/>
          <w:sz w:val="32"/>
          <w:szCs w:val="30"/>
        </w:rPr>
      </w:pPr>
      <w:r w:rsidRPr="00F93884">
        <w:rPr>
          <w:rFonts w:eastAsia="黑体" w:hint="eastAsia"/>
          <w:sz w:val="32"/>
          <w:szCs w:val="30"/>
        </w:rPr>
        <w:t>会议组织单位</w:t>
      </w:r>
    </w:p>
    <w:p w:rsidR="00F93884" w:rsidRPr="00F93884" w:rsidRDefault="00F93884" w:rsidP="00F93884">
      <w:pPr>
        <w:spacing w:line="360" w:lineRule="auto"/>
        <w:ind w:firstLineChars="221" w:firstLine="707"/>
        <w:rPr>
          <w:rFonts w:eastAsia="仿宋_GB2312"/>
          <w:sz w:val="32"/>
          <w:szCs w:val="30"/>
          <w:lang w:val="zh-CN"/>
        </w:rPr>
      </w:pPr>
      <w:r w:rsidRPr="00F93884">
        <w:rPr>
          <w:rFonts w:eastAsia="仿宋_GB2312" w:hint="eastAsia"/>
          <w:sz w:val="32"/>
          <w:szCs w:val="30"/>
          <w:lang w:val="zh-CN"/>
        </w:rPr>
        <w:t>指导单位：联合国环境署</w:t>
      </w:r>
    </w:p>
    <w:p w:rsidR="00F93884" w:rsidRPr="00F93884" w:rsidRDefault="00F93884" w:rsidP="00F93884">
      <w:pPr>
        <w:spacing w:line="360" w:lineRule="auto"/>
        <w:ind w:firstLineChars="221" w:firstLine="707"/>
        <w:rPr>
          <w:rFonts w:eastAsia="仿宋_GB2312"/>
          <w:sz w:val="32"/>
          <w:szCs w:val="30"/>
          <w:lang w:val="zh-CN"/>
        </w:rPr>
      </w:pPr>
      <w:r w:rsidRPr="00F93884">
        <w:rPr>
          <w:rFonts w:eastAsia="仿宋_GB2312" w:hint="eastAsia"/>
          <w:sz w:val="32"/>
          <w:szCs w:val="30"/>
          <w:lang w:val="zh-CN"/>
        </w:rPr>
        <w:t>主办单位：</w:t>
      </w:r>
      <w:r>
        <w:rPr>
          <w:rFonts w:eastAsia="仿宋_GB2312" w:hint="eastAsia"/>
          <w:sz w:val="32"/>
          <w:szCs w:val="30"/>
          <w:lang w:val="zh-CN"/>
        </w:rPr>
        <w:t>中国环境科学</w:t>
      </w:r>
      <w:r>
        <w:rPr>
          <w:rFonts w:eastAsia="仿宋_GB2312"/>
          <w:sz w:val="32"/>
          <w:szCs w:val="30"/>
          <w:lang w:val="zh-CN"/>
        </w:rPr>
        <w:t>研究院</w:t>
      </w:r>
    </w:p>
    <w:p w:rsidR="00F93884" w:rsidRDefault="00F93884" w:rsidP="00384791">
      <w:pPr>
        <w:spacing w:line="360" w:lineRule="auto"/>
        <w:ind w:firstLineChars="721" w:firstLine="2307"/>
        <w:rPr>
          <w:rFonts w:eastAsia="仿宋_GB2312"/>
          <w:sz w:val="32"/>
          <w:szCs w:val="30"/>
          <w:lang w:val="zh-CN"/>
        </w:rPr>
      </w:pPr>
      <w:r>
        <w:rPr>
          <w:rFonts w:eastAsia="仿宋_GB2312" w:hint="eastAsia"/>
          <w:sz w:val="32"/>
          <w:szCs w:val="30"/>
          <w:lang w:val="zh-CN"/>
        </w:rPr>
        <w:t>中国涂料工业</w:t>
      </w:r>
      <w:r>
        <w:rPr>
          <w:rFonts w:eastAsia="仿宋_GB2312"/>
          <w:sz w:val="32"/>
          <w:szCs w:val="30"/>
          <w:lang w:val="zh-CN"/>
        </w:rPr>
        <w:t>协会</w:t>
      </w:r>
    </w:p>
    <w:p w:rsidR="00186FC5" w:rsidRPr="0046713A" w:rsidRDefault="00186FC5" w:rsidP="00F93884">
      <w:pPr>
        <w:pStyle w:val="a5"/>
        <w:numPr>
          <w:ilvl w:val="0"/>
          <w:numId w:val="5"/>
        </w:numPr>
        <w:spacing w:line="360" w:lineRule="auto"/>
        <w:ind w:firstLineChars="0"/>
        <w:rPr>
          <w:rFonts w:eastAsia="黑体"/>
          <w:sz w:val="32"/>
          <w:szCs w:val="30"/>
        </w:rPr>
      </w:pPr>
      <w:r w:rsidRPr="0046713A">
        <w:rPr>
          <w:rFonts w:eastAsia="黑体"/>
          <w:sz w:val="32"/>
          <w:szCs w:val="30"/>
        </w:rPr>
        <w:t>会议时间</w:t>
      </w:r>
    </w:p>
    <w:p w:rsidR="00186FC5" w:rsidRPr="0046713A" w:rsidRDefault="00384791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>
        <w:rPr>
          <w:rFonts w:eastAsia="仿宋_GB2312"/>
          <w:sz w:val="32"/>
          <w:szCs w:val="30"/>
          <w:lang w:val="zh-CN"/>
        </w:rPr>
        <w:t>2019</w:t>
      </w:r>
      <w:r>
        <w:rPr>
          <w:rFonts w:eastAsia="仿宋_GB2312" w:hint="eastAsia"/>
          <w:sz w:val="32"/>
          <w:szCs w:val="30"/>
          <w:lang w:val="zh-CN"/>
        </w:rPr>
        <w:t>年</w:t>
      </w:r>
      <w:r w:rsidR="00186FC5" w:rsidRPr="0046713A">
        <w:rPr>
          <w:rFonts w:eastAsia="仿宋_GB2312"/>
          <w:sz w:val="32"/>
          <w:szCs w:val="30"/>
          <w:lang w:val="zh-CN"/>
        </w:rPr>
        <w:t>10</w:t>
      </w:r>
      <w:r w:rsidR="00186FC5" w:rsidRPr="0046713A">
        <w:rPr>
          <w:rFonts w:eastAsia="仿宋_GB2312"/>
          <w:sz w:val="32"/>
          <w:szCs w:val="30"/>
          <w:lang w:val="zh-CN"/>
        </w:rPr>
        <w:t>月</w:t>
      </w:r>
      <w:r w:rsidR="00186FC5" w:rsidRPr="0046713A">
        <w:rPr>
          <w:rFonts w:eastAsia="仿宋_GB2312"/>
          <w:sz w:val="32"/>
          <w:szCs w:val="30"/>
          <w:lang w:val="zh-CN"/>
        </w:rPr>
        <w:t>17</w:t>
      </w:r>
      <w:r w:rsidR="00186FC5" w:rsidRPr="0046713A">
        <w:rPr>
          <w:rFonts w:eastAsia="仿宋_GB2312"/>
          <w:sz w:val="32"/>
          <w:szCs w:val="30"/>
          <w:lang w:val="zh-CN"/>
        </w:rPr>
        <w:t>日</w:t>
      </w:r>
      <w:r w:rsidR="00186FC5" w:rsidRPr="0046713A">
        <w:rPr>
          <w:rFonts w:eastAsia="仿宋_GB2312"/>
          <w:sz w:val="32"/>
          <w:szCs w:val="30"/>
          <w:lang w:val="zh-CN"/>
        </w:rPr>
        <w:t xml:space="preserve">  09:00-17</w:t>
      </w:r>
      <w:r w:rsidR="004622A6" w:rsidRPr="0046713A">
        <w:rPr>
          <w:rFonts w:eastAsia="仿宋_GB2312"/>
          <w:sz w:val="32"/>
          <w:szCs w:val="30"/>
          <w:lang w:val="zh-CN"/>
        </w:rPr>
        <w:t>:</w:t>
      </w:r>
      <w:r w:rsidR="00186FC5" w:rsidRPr="0046713A">
        <w:rPr>
          <w:rFonts w:eastAsia="仿宋_GB2312"/>
          <w:sz w:val="32"/>
          <w:szCs w:val="30"/>
          <w:lang w:val="zh-CN"/>
        </w:rPr>
        <w:t xml:space="preserve">30 </w:t>
      </w:r>
    </w:p>
    <w:p w:rsidR="00186FC5" w:rsidRPr="0046713A" w:rsidRDefault="00186FC5" w:rsidP="00F93884">
      <w:pPr>
        <w:pStyle w:val="a5"/>
        <w:numPr>
          <w:ilvl w:val="0"/>
          <w:numId w:val="5"/>
        </w:numPr>
        <w:spacing w:line="360" w:lineRule="auto"/>
        <w:ind w:firstLineChars="0"/>
        <w:rPr>
          <w:rFonts w:eastAsia="黑体"/>
          <w:sz w:val="32"/>
          <w:szCs w:val="30"/>
        </w:rPr>
      </w:pPr>
      <w:r w:rsidRPr="0046713A">
        <w:rPr>
          <w:rFonts w:eastAsia="黑体"/>
          <w:sz w:val="32"/>
          <w:szCs w:val="30"/>
        </w:rPr>
        <w:lastRenderedPageBreak/>
        <w:t>会议地点</w:t>
      </w:r>
    </w:p>
    <w:p w:rsidR="009B10F0" w:rsidRDefault="008753F1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>
        <w:rPr>
          <w:rFonts w:eastAsia="仿宋_GB2312" w:hint="eastAsia"/>
          <w:sz w:val="32"/>
          <w:szCs w:val="30"/>
          <w:lang w:val="zh-CN"/>
        </w:rPr>
        <w:t>北京</w:t>
      </w:r>
      <w:r w:rsidR="00186FC5" w:rsidRPr="0046713A">
        <w:rPr>
          <w:rFonts w:eastAsia="仿宋_GB2312"/>
          <w:sz w:val="32"/>
          <w:szCs w:val="30"/>
          <w:lang w:val="zh-CN"/>
        </w:rPr>
        <w:t>北苑大酒店</w:t>
      </w:r>
      <w:r w:rsidR="0046713A" w:rsidRPr="0046713A">
        <w:rPr>
          <w:rFonts w:eastAsia="仿宋_GB2312"/>
          <w:sz w:val="32"/>
          <w:szCs w:val="30"/>
          <w:lang w:val="zh-CN"/>
        </w:rPr>
        <w:t>（北京市朝阳区双营路甲</w:t>
      </w:r>
      <w:r w:rsidR="0046713A" w:rsidRPr="0046713A">
        <w:rPr>
          <w:rFonts w:eastAsia="仿宋_GB2312"/>
          <w:sz w:val="32"/>
          <w:szCs w:val="30"/>
          <w:lang w:val="zh-CN"/>
        </w:rPr>
        <w:t>6</w:t>
      </w:r>
      <w:r w:rsidR="0046713A" w:rsidRPr="0046713A">
        <w:rPr>
          <w:rFonts w:eastAsia="仿宋_GB2312"/>
          <w:sz w:val="32"/>
          <w:szCs w:val="30"/>
          <w:lang w:val="zh-CN"/>
        </w:rPr>
        <w:t>号）</w:t>
      </w:r>
    </w:p>
    <w:p w:rsidR="00186FC5" w:rsidRPr="0046713A" w:rsidRDefault="00186FC5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第一会议室</w:t>
      </w:r>
    </w:p>
    <w:p w:rsidR="007C0076" w:rsidRPr="0046713A" w:rsidRDefault="004622A6" w:rsidP="00F93884">
      <w:pPr>
        <w:pStyle w:val="a5"/>
        <w:numPr>
          <w:ilvl w:val="0"/>
          <w:numId w:val="5"/>
        </w:numPr>
        <w:spacing w:line="360" w:lineRule="auto"/>
        <w:ind w:firstLineChars="0"/>
        <w:rPr>
          <w:rFonts w:eastAsia="黑体"/>
          <w:sz w:val="32"/>
          <w:szCs w:val="30"/>
        </w:rPr>
      </w:pPr>
      <w:r w:rsidRPr="0046713A">
        <w:rPr>
          <w:rFonts w:eastAsia="黑体"/>
          <w:sz w:val="32"/>
          <w:szCs w:val="30"/>
        </w:rPr>
        <w:t>会议</w:t>
      </w:r>
      <w:r w:rsidR="00186FC5" w:rsidRPr="0046713A">
        <w:rPr>
          <w:rFonts w:eastAsia="黑体"/>
          <w:sz w:val="32"/>
          <w:szCs w:val="30"/>
        </w:rPr>
        <w:t>内容</w:t>
      </w:r>
    </w:p>
    <w:p w:rsidR="00186FC5" w:rsidRPr="0046713A" w:rsidRDefault="00186FC5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具体会议日程</w:t>
      </w:r>
      <w:r w:rsidR="004622A6" w:rsidRPr="0046713A">
        <w:rPr>
          <w:rFonts w:eastAsia="仿宋_GB2312"/>
          <w:sz w:val="32"/>
          <w:szCs w:val="30"/>
          <w:lang w:val="zh-CN"/>
        </w:rPr>
        <w:t>请</w:t>
      </w:r>
      <w:r w:rsidRPr="0046713A">
        <w:rPr>
          <w:rFonts w:eastAsia="仿宋_GB2312"/>
          <w:sz w:val="32"/>
          <w:szCs w:val="30"/>
          <w:lang w:val="zh-CN"/>
        </w:rPr>
        <w:t>见附件</w:t>
      </w:r>
      <w:r w:rsidRPr="0046713A">
        <w:rPr>
          <w:rFonts w:eastAsia="仿宋_GB2312"/>
          <w:sz w:val="32"/>
          <w:szCs w:val="30"/>
          <w:lang w:val="zh-CN"/>
        </w:rPr>
        <w:t>1</w:t>
      </w:r>
      <w:r w:rsidR="004D3852">
        <w:rPr>
          <w:rFonts w:eastAsia="仿宋_GB2312" w:hint="eastAsia"/>
          <w:sz w:val="32"/>
          <w:szCs w:val="30"/>
          <w:lang w:val="zh-CN"/>
        </w:rPr>
        <w:t>。</w:t>
      </w:r>
    </w:p>
    <w:p w:rsidR="00186FC5" w:rsidRPr="0046713A" w:rsidRDefault="008753F1" w:rsidP="00F93884">
      <w:pPr>
        <w:pStyle w:val="a5"/>
        <w:numPr>
          <w:ilvl w:val="0"/>
          <w:numId w:val="5"/>
        </w:numPr>
        <w:spacing w:line="360" w:lineRule="auto"/>
        <w:ind w:firstLineChars="0"/>
        <w:rPr>
          <w:rFonts w:eastAsia="黑体"/>
          <w:sz w:val="32"/>
          <w:szCs w:val="30"/>
        </w:rPr>
      </w:pPr>
      <w:r>
        <w:rPr>
          <w:rFonts w:eastAsia="黑体"/>
          <w:sz w:val="32"/>
          <w:szCs w:val="30"/>
        </w:rPr>
        <w:t>参会</w:t>
      </w:r>
      <w:r>
        <w:rPr>
          <w:rFonts w:eastAsia="黑体" w:hint="eastAsia"/>
          <w:sz w:val="32"/>
          <w:szCs w:val="30"/>
        </w:rPr>
        <w:t>单位</w:t>
      </w:r>
    </w:p>
    <w:p w:rsidR="00186FC5" w:rsidRPr="0046713A" w:rsidRDefault="00186FC5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联合国环境署、相关部委、科研院所、行业协会、企业等</w:t>
      </w:r>
      <w:r w:rsidR="004D3852">
        <w:rPr>
          <w:rFonts w:eastAsia="仿宋_GB2312" w:hint="eastAsia"/>
          <w:sz w:val="32"/>
          <w:szCs w:val="30"/>
          <w:lang w:val="zh-CN"/>
        </w:rPr>
        <w:t>。</w:t>
      </w:r>
    </w:p>
    <w:p w:rsidR="00186FC5" w:rsidRPr="0046713A" w:rsidRDefault="005D2A95" w:rsidP="00F93884">
      <w:pPr>
        <w:pStyle w:val="a5"/>
        <w:numPr>
          <w:ilvl w:val="0"/>
          <w:numId w:val="5"/>
        </w:numPr>
        <w:spacing w:line="360" w:lineRule="auto"/>
        <w:ind w:firstLineChars="0"/>
        <w:rPr>
          <w:rFonts w:eastAsia="黑体"/>
          <w:sz w:val="32"/>
          <w:szCs w:val="30"/>
        </w:rPr>
      </w:pPr>
      <w:r w:rsidRPr="0046713A">
        <w:rPr>
          <w:rFonts w:eastAsia="黑体"/>
          <w:sz w:val="32"/>
          <w:szCs w:val="30"/>
        </w:rPr>
        <w:t>其他事项</w:t>
      </w:r>
    </w:p>
    <w:p w:rsidR="005D2A95" w:rsidRPr="0046713A" w:rsidRDefault="0046713A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（一）</w:t>
      </w:r>
      <w:r w:rsidR="005D2A95" w:rsidRPr="0046713A">
        <w:rPr>
          <w:rFonts w:eastAsia="仿宋_GB2312"/>
          <w:sz w:val="32"/>
          <w:szCs w:val="30"/>
          <w:lang w:val="zh-CN"/>
        </w:rPr>
        <w:t>会议免收会议费，会议期间用餐由会议统一安排，其他费用自理；</w:t>
      </w:r>
    </w:p>
    <w:p w:rsidR="008753F1" w:rsidRDefault="0046713A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（二）</w:t>
      </w:r>
      <w:r w:rsidR="008753F1">
        <w:rPr>
          <w:rFonts w:eastAsia="仿宋_GB2312" w:hint="eastAsia"/>
          <w:sz w:val="32"/>
          <w:szCs w:val="30"/>
          <w:lang w:val="zh-CN"/>
        </w:rPr>
        <w:t>会议</w:t>
      </w:r>
      <w:r w:rsidR="008753F1">
        <w:rPr>
          <w:rFonts w:eastAsia="仿宋_GB2312"/>
          <w:sz w:val="32"/>
          <w:szCs w:val="30"/>
          <w:lang w:val="zh-CN"/>
        </w:rPr>
        <w:t>人数限</w:t>
      </w:r>
      <w:r w:rsidR="008753F1">
        <w:rPr>
          <w:rFonts w:eastAsia="仿宋_GB2312" w:hint="eastAsia"/>
          <w:sz w:val="32"/>
          <w:szCs w:val="30"/>
          <w:lang w:val="zh-CN"/>
        </w:rPr>
        <w:t>3</w:t>
      </w:r>
      <w:r w:rsidR="008753F1">
        <w:rPr>
          <w:rFonts w:eastAsia="仿宋_GB2312"/>
          <w:sz w:val="32"/>
          <w:szCs w:val="30"/>
          <w:lang w:val="zh-CN"/>
        </w:rPr>
        <w:t>0</w:t>
      </w:r>
      <w:r w:rsidR="008753F1">
        <w:rPr>
          <w:rFonts w:eastAsia="仿宋_GB2312" w:hint="eastAsia"/>
          <w:sz w:val="32"/>
          <w:szCs w:val="30"/>
          <w:lang w:val="zh-CN"/>
        </w:rPr>
        <w:t>人</w:t>
      </w:r>
      <w:r w:rsidR="008753F1">
        <w:rPr>
          <w:rFonts w:eastAsia="仿宋_GB2312"/>
          <w:sz w:val="32"/>
          <w:szCs w:val="30"/>
          <w:lang w:val="zh-CN"/>
        </w:rPr>
        <w:t>，</w:t>
      </w:r>
      <w:r w:rsidR="008753F1">
        <w:rPr>
          <w:rFonts w:eastAsia="仿宋_GB2312" w:hint="eastAsia"/>
          <w:sz w:val="32"/>
          <w:szCs w:val="30"/>
          <w:lang w:val="zh-CN"/>
        </w:rPr>
        <w:t>每单位</w:t>
      </w:r>
      <w:r w:rsidR="008753F1">
        <w:rPr>
          <w:rFonts w:eastAsia="仿宋_GB2312"/>
          <w:sz w:val="32"/>
          <w:szCs w:val="30"/>
          <w:lang w:val="zh-CN"/>
        </w:rPr>
        <w:t>原则上不超过两名，以报名先后为序，额满</w:t>
      </w:r>
      <w:r w:rsidR="008753F1">
        <w:rPr>
          <w:rFonts w:eastAsia="仿宋_GB2312" w:hint="eastAsia"/>
          <w:sz w:val="32"/>
          <w:szCs w:val="30"/>
          <w:lang w:val="zh-CN"/>
        </w:rPr>
        <w:t>为</w:t>
      </w:r>
      <w:r w:rsidR="008753F1">
        <w:rPr>
          <w:rFonts w:eastAsia="仿宋_GB2312"/>
          <w:sz w:val="32"/>
          <w:szCs w:val="30"/>
          <w:lang w:val="zh-CN"/>
        </w:rPr>
        <w:t>止；</w:t>
      </w:r>
    </w:p>
    <w:p w:rsidR="004622A6" w:rsidRDefault="008753F1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（</w:t>
      </w:r>
      <w:r>
        <w:rPr>
          <w:rFonts w:eastAsia="仿宋_GB2312" w:hint="eastAsia"/>
          <w:sz w:val="32"/>
          <w:szCs w:val="30"/>
          <w:lang w:val="zh-CN"/>
        </w:rPr>
        <w:t>三</w:t>
      </w:r>
      <w:r w:rsidRPr="0046713A">
        <w:rPr>
          <w:rFonts w:eastAsia="仿宋_GB2312"/>
          <w:sz w:val="32"/>
          <w:szCs w:val="30"/>
          <w:lang w:val="zh-CN"/>
        </w:rPr>
        <w:t>）</w:t>
      </w:r>
      <w:r w:rsidR="005D2A95" w:rsidRPr="0046713A">
        <w:rPr>
          <w:rFonts w:eastAsia="仿宋_GB2312"/>
          <w:sz w:val="32"/>
          <w:szCs w:val="30"/>
          <w:lang w:val="zh-CN"/>
        </w:rPr>
        <w:t>参会人员请于</w:t>
      </w:r>
      <w:r w:rsidR="005D2A95" w:rsidRPr="0046713A">
        <w:rPr>
          <w:rFonts w:eastAsia="仿宋_GB2312"/>
          <w:sz w:val="32"/>
          <w:szCs w:val="30"/>
          <w:lang w:val="zh-CN"/>
        </w:rPr>
        <w:t>2019</w:t>
      </w:r>
      <w:r w:rsidR="005D2A95" w:rsidRPr="0046713A">
        <w:rPr>
          <w:rFonts w:eastAsia="仿宋_GB2312"/>
          <w:sz w:val="32"/>
          <w:szCs w:val="30"/>
          <w:lang w:val="zh-CN"/>
        </w:rPr>
        <w:t>年</w:t>
      </w:r>
      <w:r w:rsidR="005D2A95" w:rsidRPr="0046713A">
        <w:rPr>
          <w:rFonts w:eastAsia="仿宋_GB2312"/>
          <w:sz w:val="32"/>
          <w:szCs w:val="30"/>
          <w:lang w:val="zh-CN"/>
        </w:rPr>
        <w:t>10</w:t>
      </w:r>
      <w:r w:rsidR="005D2A95" w:rsidRPr="0046713A">
        <w:rPr>
          <w:rFonts w:eastAsia="仿宋_GB2312"/>
          <w:sz w:val="32"/>
          <w:szCs w:val="30"/>
          <w:lang w:val="zh-CN"/>
        </w:rPr>
        <w:t>月</w:t>
      </w:r>
      <w:r w:rsidR="005D2A95" w:rsidRPr="0046713A">
        <w:rPr>
          <w:rFonts w:eastAsia="仿宋_GB2312"/>
          <w:sz w:val="32"/>
          <w:szCs w:val="30"/>
          <w:lang w:val="zh-CN"/>
        </w:rPr>
        <w:t>15</w:t>
      </w:r>
      <w:r w:rsidR="005D2A95" w:rsidRPr="0046713A">
        <w:rPr>
          <w:rFonts w:eastAsia="仿宋_GB2312"/>
          <w:sz w:val="32"/>
          <w:szCs w:val="30"/>
          <w:lang w:val="zh-CN"/>
        </w:rPr>
        <w:t>日前将回执（附件</w:t>
      </w:r>
      <w:r w:rsidR="005D2A95" w:rsidRPr="0046713A">
        <w:rPr>
          <w:rFonts w:eastAsia="仿宋_GB2312"/>
          <w:sz w:val="32"/>
          <w:szCs w:val="30"/>
          <w:lang w:val="zh-CN"/>
        </w:rPr>
        <w:t>2</w:t>
      </w:r>
      <w:r w:rsidR="005D2A95" w:rsidRPr="0046713A">
        <w:rPr>
          <w:rFonts w:eastAsia="仿宋_GB2312"/>
          <w:sz w:val="32"/>
          <w:szCs w:val="30"/>
          <w:lang w:val="zh-CN"/>
        </w:rPr>
        <w:t>）发至</w:t>
      </w:r>
      <w:r>
        <w:rPr>
          <w:rFonts w:eastAsia="仿宋_GB2312" w:hint="eastAsia"/>
          <w:sz w:val="32"/>
          <w:szCs w:val="30"/>
          <w:lang w:val="zh-CN"/>
        </w:rPr>
        <w:t>电子</w:t>
      </w:r>
      <w:r>
        <w:rPr>
          <w:rFonts w:eastAsia="仿宋_GB2312"/>
          <w:sz w:val="32"/>
          <w:szCs w:val="30"/>
          <w:lang w:val="zh-CN"/>
        </w:rPr>
        <w:t>邮箱</w:t>
      </w:r>
      <w:r w:rsidR="005D2A95" w:rsidRPr="0046713A">
        <w:rPr>
          <w:rFonts w:eastAsia="仿宋_GB2312"/>
          <w:sz w:val="32"/>
          <w:szCs w:val="30"/>
          <w:lang w:val="zh-CN"/>
        </w:rPr>
        <w:t>：</w:t>
      </w:r>
      <w:hyperlink r:id="rId8" w:history="1">
        <w:r w:rsidR="00AA3D4F" w:rsidRPr="0095626C">
          <w:rPr>
            <w:rStyle w:val="a8"/>
            <w:rFonts w:eastAsia="仿宋_GB2312" w:hint="eastAsia"/>
            <w:sz w:val="32"/>
            <w:szCs w:val="30"/>
            <w:lang w:val="zh-CN"/>
          </w:rPr>
          <w:t>fanggang@craes.org.cn</w:t>
        </w:r>
      </w:hyperlink>
      <w:r w:rsidR="00AA3D4F">
        <w:rPr>
          <w:rFonts w:eastAsia="仿宋_GB2312" w:hint="eastAsia"/>
          <w:sz w:val="32"/>
          <w:szCs w:val="30"/>
          <w:lang w:val="zh-CN"/>
        </w:rPr>
        <w:t>、</w:t>
      </w:r>
      <w:r w:rsidR="009B10F0" w:rsidRPr="00AA3D4F">
        <w:rPr>
          <w:rFonts w:eastAsia="仿宋_GB2312" w:hint="eastAsia"/>
          <w:sz w:val="32"/>
          <w:szCs w:val="30"/>
          <w:lang w:val="zh-CN"/>
        </w:rPr>
        <w:t>tlylb@163.com</w:t>
      </w:r>
    </w:p>
    <w:p w:rsidR="009B10F0" w:rsidRDefault="009B10F0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>
        <w:rPr>
          <w:rFonts w:eastAsia="仿宋_GB2312" w:hint="eastAsia"/>
          <w:sz w:val="32"/>
          <w:szCs w:val="30"/>
          <w:lang w:val="zh-CN"/>
        </w:rPr>
        <w:t>（四）会议</w:t>
      </w:r>
      <w:r>
        <w:rPr>
          <w:rFonts w:eastAsia="仿宋_GB2312"/>
          <w:sz w:val="32"/>
          <w:szCs w:val="30"/>
          <w:lang w:val="zh-CN"/>
        </w:rPr>
        <w:t>语言：中文</w:t>
      </w:r>
      <w:r>
        <w:rPr>
          <w:rFonts w:eastAsia="仿宋_GB2312" w:hint="eastAsia"/>
          <w:sz w:val="32"/>
          <w:szCs w:val="30"/>
          <w:lang w:val="zh-CN"/>
        </w:rPr>
        <w:t>、</w:t>
      </w:r>
      <w:r>
        <w:rPr>
          <w:rFonts w:eastAsia="仿宋_GB2312"/>
          <w:sz w:val="32"/>
          <w:szCs w:val="30"/>
          <w:lang w:val="zh-CN"/>
        </w:rPr>
        <w:t>英文（</w:t>
      </w:r>
      <w:r>
        <w:rPr>
          <w:rFonts w:eastAsia="仿宋_GB2312" w:hint="eastAsia"/>
          <w:sz w:val="32"/>
          <w:szCs w:val="30"/>
          <w:lang w:val="zh-CN"/>
        </w:rPr>
        <w:t>同传</w:t>
      </w:r>
      <w:r>
        <w:rPr>
          <w:rFonts w:eastAsia="仿宋_GB2312"/>
          <w:sz w:val="32"/>
          <w:szCs w:val="30"/>
          <w:lang w:val="zh-CN"/>
        </w:rPr>
        <w:t>翻译）</w:t>
      </w:r>
      <w:r w:rsidR="00AA3D4F">
        <w:rPr>
          <w:rFonts w:eastAsia="仿宋_GB2312" w:hint="eastAsia"/>
          <w:sz w:val="32"/>
          <w:szCs w:val="30"/>
          <w:lang w:val="zh-CN"/>
        </w:rPr>
        <w:t>；</w:t>
      </w:r>
    </w:p>
    <w:p w:rsidR="007901FB" w:rsidRPr="0046713A" w:rsidRDefault="009B10F0" w:rsidP="0046713A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>
        <w:rPr>
          <w:rFonts w:eastAsia="仿宋_GB2312" w:hint="eastAsia"/>
          <w:sz w:val="32"/>
          <w:szCs w:val="30"/>
          <w:lang w:val="zh-CN"/>
        </w:rPr>
        <w:t>（五）</w:t>
      </w:r>
      <w:r w:rsidR="00865D0B">
        <w:rPr>
          <w:rFonts w:eastAsia="仿宋_GB2312" w:hint="eastAsia"/>
          <w:sz w:val="32"/>
          <w:szCs w:val="30"/>
          <w:lang w:val="zh-CN"/>
        </w:rPr>
        <w:t>会议联系人</w:t>
      </w:r>
      <w:r>
        <w:rPr>
          <w:rFonts w:eastAsia="仿宋_GB2312" w:hint="eastAsia"/>
          <w:sz w:val="32"/>
          <w:szCs w:val="30"/>
          <w:lang w:val="zh-CN"/>
        </w:rPr>
        <w:t>：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中国环境科学研究院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李子秀、方刚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电话：</w:t>
      </w:r>
      <w:r w:rsidRPr="007901FB">
        <w:rPr>
          <w:rFonts w:eastAsia="仿宋_GB2312" w:hint="eastAsia"/>
          <w:sz w:val="32"/>
          <w:szCs w:val="30"/>
          <w:lang w:val="zh-CN"/>
        </w:rPr>
        <w:t>010-84916065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邮箱：</w:t>
      </w:r>
      <w:r w:rsidRPr="007901FB">
        <w:rPr>
          <w:rFonts w:eastAsia="仿宋_GB2312" w:hint="eastAsia"/>
          <w:sz w:val="32"/>
          <w:szCs w:val="30"/>
          <w:lang w:val="zh-CN"/>
        </w:rPr>
        <w:t>lizx@craes.org.cn/fanggang@craes.org.cn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中国涂料工业协会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齐祥昭</w:t>
      </w:r>
    </w:p>
    <w:p w:rsidR="007901FB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电话：</w:t>
      </w:r>
      <w:r w:rsidRPr="007901FB">
        <w:rPr>
          <w:rFonts w:eastAsia="仿宋_GB2312" w:hint="eastAsia"/>
          <w:sz w:val="32"/>
          <w:szCs w:val="30"/>
          <w:lang w:val="zh-CN"/>
        </w:rPr>
        <w:t>13691145077</w:t>
      </w:r>
    </w:p>
    <w:p w:rsidR="0046713A" w:rsidRDefault="007901FB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  <w:r w:rsidRPr="007901FB">
        <w:rPr>
          <w:rFonts w:eastAsia="仿宋_GB2312" w:hint="eastAsia"/>
          <w:sz w:val="32"/>
          <w:szCs w:val="30"/>
          <w:lang w:val="zh-CN"/>
        </w:rPr>
        <w:t>邮箱：</w:t>
      </w:r>
      <w:hyperlink r:id="rId9" w:history="1">
        <w:r w:rsidR="00384791" w:rsidRPr="0095626C">
          <w:rPr>
            <w:rStyle w:val="a8"/>
            <w:rFonts w:eastAsia="仿宋_GB2312" w:hint="eastAsia"/>
            <w:sz w:val="32"/>
            <w:szCs w:val="30"/>
            <w:lang w:val="zh-CN"/>
          </w:rPr>
          <w:t>tlylb@163.com</w:t>
        </w:r>
      </w:hyperlink>
    </w:p>
    <w:p w:rsidR="00384791" w:rsidRPr="0046713A" w:rsidRDefault="00384791" w:rsidP="007901FB">
      <w:pPr>
        <w:widowControl/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0"/>
          <w:lang w:val="zh-CN"/>
        </w:rPr>
      </w:pPr>
    </w:p>
    <w:p w:rsidR="0046713A" w:rsidRPr="0046713A" w:rsidRDefault="0046713A" w:rsidP="0046713A">
      <w:pPr>
        <w:widowControl/>
        <w:adjustRightInd w:val="0"/>
        <w:snapToGrid w:val="0"/>
        <w:spacing w:line="360" w:lineRule="auto"/>
        <w:ind w:firstLineChars="200" w:firstLine="643"/>
        <w:rPr>
          <w:rFonts w:eastAsia="仿宋_GB2312"/>
          <w:sz w:val="32"/>
          <w:szCs w:val="30"/>
          <w:lang w:val="zh-CN"/>
        </w:rPr>
      </w:pPr>
      <w:r w:rsidRPr="00F93884">
        <w:rPr>
          <w:rFonts w:eastAsia="仿宋_GB2312"/>
          <w:b/>
          <w:sz w:val="32"/>
          <w:szCs w:val="30"/>
          <w:lang w:val="zh-CN"/>
        </w:rPr>
        <w:t>附件：</w:t>
      </w:r>
      <w:r w:rsidRPr="0046713A">
        <w:rPr>
          <w:rFonts w:eastAsia="仿宋_GB2312"/>
          <w:sz w:val="32"/>
          <w:szCs w:val="30"/>
          <w:lang w:val="zh-CN"/>
        </w:rPr>
        <w:t>1.</w:t>
      </w:r>
      <w:r w:rsidRPr="0046713A">
        <w:rPr>
          <w:rFonts w:eastAsia="仿宋_GB2312"/>
          <w:sz w:val="32"/>
          <w:szCs w:val="30"/>
          <w:lang w:val="zh-CN"/>
        </w:rPr>
        <w:t>会议日程</w:t>
      </w:r>
    </w:p>
    <w:p w:rsidR="0046713A" w:rsidRPr="0046713A" w:rsidRDefault="0046713A" w:rsidP="007901FB">
      <w:pPr>
        <w:widowControl/>
        <w:adjustRightInd w:val="0"/>
        <w:snapToGrid w:val="0"/>
        <w:spacing w:line="360" w:lineRule="auto"/>
        <w:ind w:firstLineChars="500" w:firstLine="1600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2.</w:t>
      </w:r>
      <w:r w:rsidRPr="0046713A">
        <w:rPr>
          <w:rFonts w:eastAsia="仿宋_GB2312"/>
          <w:sz w:val="32"/>
          <w:szCs w:val="30"/>
          <w:lang w:val="zh-CN"/>
        </w:rPr>
        <w:t>参会回执</w:t>
      </w:r>
    </w:p>
    <w:p w:rsidR="00384791" w:rsidRDefault="00384791" w:rsidP="0038479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0"/>
          <w:lang w:val="zh-CN"/>
        </w:rPr>
      </w:pPr>
    </w:p>
    <w:p w:rsidR="008753F1" w:rsidRDefault="008753F1" w:rsidP="0038479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0"/>
          <w:lang w:val="zh-CN"/>
        </w:rPr>
      </w:pPr>
    </w:p>
    <w:p w:rsidR="005D2A95" w:rsidRDefault="0046713A" w:rsidP="0038479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中国环境科学研究院</w:t>
      </w:r>
      <w:r w:rsidR="00384791">
        <w:rPr>
          <w:rFonts w:eastAsia="仿宋_GB2312" w:hint="eastAsia"/>
          <w:sz w:val="32"/>
          <w:szCs w:val="30"/>
          <w:lang w:val="zh-CN"/>
        </w:rPr>
        <w:t>中国</w:t>
      </w:r>
      <w:r w:rsidR="00384791">
        <w:rPr>
          <w:rFonts w:eastAsia="仿宋_GB2312"/>
          <w:sz w:val="32"/>
          <w:szCs w:val="30"/>
          <w:lang w:val="zh-CN"/>
        </w:rPr>
        <w:t>涂料工业协会</w:t>
      </w:r>
    </w:p>
    <w:p w:rsidR="00384791" w:rsidRPr="0046713A" w:rsidRDefault="00384791" w:rsidP="0038479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0"/>
          <w:lang w:val="zh-CN"/>
        </w:rPr>
      </w:pPr>
    </w:p>
    <w:p w:rsidR="00384791" w:rsidRPr="0046713A" w:rsidRDefault="0046713A" w:rsidP="0038479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0"/>
          <w:lang w:val="zh-CN"/>
        </w:rPr>
      </w:pPr>
      <w:r w:rsidRPr="0046713A">
        <w:rPr>
          <w:rFonts w:eastAsia="仿宋_GB2312"/>
          <w:sz w:val="32"/>
          <w:szCs w:val="30"/>
          <w:lang w:val="zh-CN"/>
        </w:rPr>
        <w:t>2019</w:t>
      </w:r>
      <w:r w:rsidRPr="0046713A">
        <w:rPr>
          <w:rFonts w:eastAsia="仿宋_GB2312"/>
          <w:sz w:val="32"/>
          <w:szCs w:val="30"/>
          <w:lang w:val="zh-CN"/>
        </w:rPr>
        <w:t>年</w:t>
      </w:r>
      <w:r w:rsidR="00384791">
        <w:rPr>
          <w:rFonts w:eastAsia="仿宋_GB2312"/>
          <w:sz w:val="32"/>
          <w:szCs w:val="30"/>
          <w:lang w:val="zh-CN"/>
        </w:rPr>
        <w:t>10</w:t>
      </w:r>
      <w:r w:rsidRPr="0046713A">
        <w:rPr>
          <w:rFonts w:eastAsia="仿宋_GB2312"/>
          <w:sz w:val="32"/>
          <w:szCs w:val="30"/>
          <w:lang w:val="zh-CN"/>
        </w:rPr>
        <w:t>月</w:t>
      </w:r>
      <w:r w:rsidR="00384791">
        <w:rPr>
          <w:rFonts w:eastAsia="仿宋_GB2312"/>
          <w:sz w:val="32"/>
          <w:szCs w:val="30"/>
          <w:lang w:val="zh-CN"/>
        </w:rPr>
        <w:t xml:space="preserve">9 </w:t>
      </w:r>
      <w:r w:rsidRPr="0046713A">
        <w:rPr>
          <w:rFonts w:eastAsia="仿宋_GB2312"/>
          <w:sz w:val="32"/>
          <w:szCs w:val="30"/>
          <w:lang w:val="zh-CN"/>
        </w:rPr>
        <w:t>日</w:t>
      </w:r>
      <w:r w:rsidR="00384791" w:rsidRPr="0046713A">
        <w:rPr>
          <w:rFonts w:eastAsia="仿宋_GB2312"/>
          <w:sz w:val="32"/>
          <w:szCs w:val="30"/>
          <w:lang w:val="zh-CN"/>
        </w:rPr>
        <w:t>2019</w:t>
      </w:r>
      <w:r w:rsidR="00384791" w:rsidRPr="0046713A">
        <w:rPr>
          <w:rFonts w:eastAsia="仿宋_GB2312"/>
          <w:sz w:val="32"/>
          <w:szCs w:val="30"/>
          <w:lang w:val="zh-CN"/>
        </w:rPr>
        <w:t>年</w:t>
      </w:r>
      <w:r w:rsidR="00384791">
        <w:rPr>
          <w:rFonts w:eastAsia="仿宋_GB2312"/>
          <w:sz w:val="32"/>
          <w:szCs w:val="30"/>
          <w:lang w:val="zh-CN"/>
        </w:rPr>
        <w:t>10</w:t>
      </w:r>
      <w:r w:rsidR="00384791">
        <w:rPr>
          <w:rFonts w:eastAsia="仿宋_GB2312" w:hint="eastAsia"/>
          <w:sz w:val="32"/>
          <w:szCs w:val="30"/>
          <w:lang w:val="zh-CN"/>
        </w:rPr>
        <w:t>月</w:t>
      </w:r>
      <w:r w:rsidR="00384791">
        <w:rPr>
          <w:rFonts w:eastAsia="仿宋_GB2312"/>
          <w:sz w:val="32"/>
          <w:szCs w:val="30"/>
          <w:lang w:val="zh-CN"/>
        </w:rPr>
        <w:t>9</w:t>
      </w:r>
      <w:r w:rsidR="00384791">
        <w:rPr>
          <w:rFonts w:eastAsia="仿宋_GB2312" w:hint="eastAsia"/>
          <w:sz w:val="32"/>
          <w:szCs w:val="30"/>
          <w:lang w:val="zh-CN"/>
        </w:rPr>
        <w:t>日</w:t>
      </w:r>
    </w:p>
    <w:p w:rsidR="0046713A" w:rsidRPr="0046713A" w:rsidRDefault="0046713A" w:rsidP="0038479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0"/>
          <w:lang w:val="zh-CN"/>
        </w:rPr>
      </w:pPr>
    </w:p>
    <w:p w:rsidR="00026A35" w:rsidRPr="0046713A" w:rsidRDefault="005D2A95" w:rsidP="0046713A">
      <w:pPr>
        <w:widowControl/>
        <w:adjustRightInd w:val="0"/>
        <w:snapToGrid w:val="0"/>
        <w:spacing w:line="360" w:lineRule="auto"/>
        <w:jc w:val="left"/>
      </w:pPr>
      <w:r w:rsidRPr="0046713A">
        <w:rPr>
          <w:kern w:val="0"/>
          <w:sz w:val="24"/>
        </w:rPr>
        <w:br w:type="page"/>
      </w:r>
    </w:p>
    <w:p w:rsidR="005D2A95" w:rsidRDefault="00927AED" w:rsidP="00927AED">
      <w:pPr>
        <w:widowControl/>
        <w:adjustRightInd w:val="0"/>
        <w:snapToGrid w:val="0"/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lastRenderedPageBreak/>
        <w:t>附件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会议</w:t>
      </w:r>
      <w:r>
        <w:rPr>
          <w:b/>
          <w:kern w:val="0"/>
          <w:sz w:val="24"/>
        </w:rPr>
        <w:t>日程</w:t>
      </w:r>
    </w:p>
    <w:p w:rsidR="00927AED" w:rsidRDefault="00927AED" w:rsidP="00927AED">
      <w:pPr>
        <w:widowControl/>
        <w:adjustRightInd w:val="0"/>
        <w:snapToGrid w:val="0"/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会议日程</w:t>
      </w:r>
    </w:p>
    <w:tbl>
      <w:tblPr>
        <w:tblStyle w:val="4-51"/>
        <w:tblW w:w="0" w:type="auto"/>
        <w:jc w:val="center"/>
        <w:tblLook w:val="04A0"/>
      </w:tblPr>
      <w:tblGrid>
        <w:gridCol w:w="1407"/>
        <w:gridCol w:w="5184"/>
      </w:tblGrid>
      <w:tr w:rsidR="005D2A95" w:rsidRPr="0046713A" w:rsidTr="00A3408B">
        <w:trPr>
          <w:cnfStyle w:val="100000000000"/>
          <w:trHeight w:val="354"/>
          <w:jc w:val="center"/>
        </w:trPr>
        <w:tc>
          <w:tcPr>
            <w:cnfStyle w:val="001000000000"/>
            <w:tcW w:w="6591" w:type="dxa"/>
            <w:gridSpan w:val="2"/>
            <w:vAlign w:val="center"/>
          </w:tcPr>
          <w:p w:rsidR="005D2A95" w:rsidRPr="0046713A" w:rsidRDefault="005D2A95" w:rsidP="00927AED">
            <w:pPr>
              <w:adjustRightInd w:val="0"/>
              <w:snapToGrid w:val="0"/>
              <w:jc w:val="center"/>
              <w:rPr>
                <w:rFonts w:eastAsia="Calibri"/>
                <w:i/>
                <w:lang w:bidi="en-US"/>
              </w:rPr>
            </w:pPr>
            <w:r w:rsidRPr="0046713A">
              <w:br w:type="page"/>
            </w:r>
            <w:r w:rsidRPr="0046713A">
              <w:rPr>
                <w:sz w:val="24"/>
                <w:szCs w:val="24"/>
                <w:lang w:bidi="en-US"/>
              </w:rPr>
              <w:t>时间：</w:t>
            </w:r>
            <w:r w:rsidRPr="0046713A">
              <w:rPr>
                <w:sz w:val="24"/>
                <w:szCs w:val="24"/>
                <w:lang w:bidi="en-US"/>
              </w:rPr>
              <w:t>10</w:t>
            </w:r>
            <w:r w:rsidRPr="0046713A">
              <w:rPr>
                <w:sz w:val="24"/>
                <w:szCs w:val="24"/>
                <w:lang w:bidi="en-US"/>
              </w:rPr>
              <w:t>月</w:t>
            </w:r>
            <w:r w:rsidRPr="0046713A">
              <w:rPr>
                <w:sz w:val="24"/>
                <w:szCs w:val="24"/>
                <w:lang w:bidi="en-US"/>
              </w:rPr>
              <w:t>17</w:t>
            </w:r>
            <w:r w:rsidRPr="0046713A">
              <w:rPr>
                <w:sz w:val="24"/>
                <w:szCs w:val="24"/>
                <w:lang w:bidi="en-US"/>
              </w:rPr>
              <w:t>日</w:t>
            </w:r>
          </w:p>
        </w:tc>
      </w:tr>
      <w:tr w:rsidR="005D2A95" w:rsidRPr="0046713A" w:rsidTr="00A3408B">
        <w:trPr>
          <w:cnfStyle w:val="000000100000"/>
          <w:trHeight w:val="430"/>
          <w:jc w:val="center"/>
        </w:trPr>
        <w:tc>
          <w:tcPr>
            <w:cnfStyle w:val="001000000000"/>
            <w:tcW w:w="6591" w:type="dxa"/>
            <w:gridSpan w:val="2"/>
            <w:vAlign w:val="center"/>
          </w:tcPr>
          <w:p w:rsidR="005D2A95" w:rsidRPr="0046713A" w:rsidRDefault="005D2A95" w:rsidP="00927AED">
            <w:pPr>
              <w:adjustRightInd w:val="0"/>
              <w:snapToGrid w:val="0"/>
              <w:jc w:val="center"/>
              <w:rPr>
                <w:b w:val="0"/>
                <w:sz w:val="24"/>
                <w:szCs w:val="24"/>
                <w:lang w:bidi="en-US"/>
              </w:rPr>
            </w:pPr>
            <w:r w:rsidRPr="0046713A">
              <w:rPr>
                <w:sz w:val="24"/>
                <w:szCs w:val="24"/>
                <w:lang w:bidi="en-US"/>
              </w:rPr>
              <w:t>地点：北苑大酒店第一会议室</w:t>
            </w:r>
          </w:p>
        </w:tc>
      </w:tr>
      <w:tr w:rsidR="005D2A95" w:rsidRPr="0046713A" w:rsidTr="00A3408B">
        <w:trPr>
          <w:trHeight w:val="549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widowControl/>
              <w:adjustRightInd w:val="0"/>
              <w:snapToGrid w:val="0"/>
              <w:ind w:leftChars="-170" w:left="69" w:hangingChars="177" w:hanging="426"/>
              <w:jc w:val="center"/>
              <w:rPr>
                <w:b w:val="0"/>
                <w:sz w:val="24"/>
                <w:szCs w:val="24"/>
              </w:rPr>
            </w:pPr>
            <w:r w:rsidRPr="0046713A">
              <w:rPr>
                <w:color w:val="000000"/>
                <w:sz w:val="24"/>
                <w:szCs w:val="24"/>
                <w:lang w:val="en-GB"/>
              </w:rPr>
              <w:t>时间</w:t>
            </w:r>
          </w:p>
        </w:tc>
        <w:tc>
          <w:tcPr>
            <w:tcW w:w="5184" w:type="dxa"/>
            <w:vAlign w:val="center"/>
          </w:tcPr>
          <w:p w:rsidR="005D2A95" w:rsidRPr="0046713A" w:rsidRDefault="00927AED" w:rsidP="0046713A">
            <w:pPr>
              <w:widowControl/>
              <w:adjustRightInd w:val="0"/>
              <w:snapToGrid w:val="0"/>
              <w:ind w:leftChars="-224" w:left="94" w:hangingChars="234" w:hanging="564"/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GB"/>
              </w:rPr>
              <w:t>内容</w:t>
            </w:r>
          </w:p>
        </w:tc>
      </w:tr>
      <w:tr w:rsidR="005D2A95" w:rsidRPr="0046713A" w:rsidTr="00A3408B">
        <w:trPr>
          <w:cnfStyle w:val="000000100000"/>
          <w:trHeight w:val="369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A3408B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>
              <w:rPr>
                <w:rFonts w:hint="eastAsia"/>
                <w:color w:val="0F243E"/>
              </w:rPr>
              <w:t>0</w:t>
            </w:r>
            <w:r w:rsidR="005D2A95" w:rsidRPr="0046713A">
              <w:rPr>
                <w:color w:val="0F243E"/>
              </w:rPr>
              <w:t>9:00-</w:t>
            </w:r>
            <w:r>
              <w:rPr>
                <w:rFonts w:hint="eastAsia"/>
                <w:color w:val="0F243E"/>
              </w:rPr>
              <w:t>0</w:t>
            </w:r>
            <w:r w:rsidR="005D2A95" w:rsidRPr="0046713A">
              <w:rPr>
                <w:color w:val="0F243E"/>
              </w:rPr>
              <w:t>9:30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100000"/>
              <w:rPr>
                <w:b/>
              </w:rPr>
            </w:pPr>
            <w:r w:rsidRPr="0046713A">
              <w:rPr>
                <w:b/>
              </w:rPr>
              <w:t>注册签到</w:t>
            </w:r>
          </w:p>
        </w:tc>
      </w:tr>
      <w:tr w:rsidR="005D2A95" w:rsidRPr="0046713A" w:rsidTr="00A3408B">
        <w:trPr>
          <w:trHeight w:val="984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A3408B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>
              <w:rPr>
                <w:rFonts w:hint="eastAsia"/>
                <w:color w:val="0F243E"/>
              </w:rPr>
              <w:t>0</w:t>
            </w:r>
            <w:r w:rsidR="005D2A95" w:rsidRPr="0046713A">
              <w:rPr>
                <w:color w:val="0F243E"/>
              </w:rPr>
              <w:t>9:30-</w:t>
            </w:r>
            <w:r>
              <w:rPr>
                <w:rFonts w:hint="eastAsia"/>
                <w:color w:val="0F243E"/>
              </w:rPr>
              <w:t>0</w:t>
            </w:r>
            <w:r w:rsidR="005D2A95" w:rsidRPr="0046713A">
              <w:rPr>
                <w:color w:val="0F243E"/>
              </w:rPr>
              <w:t>9:50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000000"/>
              <w:rPr>
                <w:b/>
              </w:rPr>
            </w:pPr>
            <w:r w:rsidRPr="0046713A">
              <w:rPr>
                <w:b/>
              </w:rPr>
              <w:t>欢迎致辞</w:t>
            </w:r>
          </w:p>
          <w:p w:rsidR="005D2A95" w:rsidRPr="0046713A" w:rsidRDefault="005D2A95" w:rsidP="0046713A">
            <w:pPr>
              <w:widowControl/>
              <w:numPr>
                <w:ilvl w:val="2"/>
                <w:numId w:val="1"/>
              </w:numPr>
              <w:adjustRightInd w:val="0"/>
              <w:snapToGrid w:val="0"/>
              <w:ind w:left="0" w:firstLine="0"/>
              <w:cnfStyle w:val="000000000000"/>
            </w:pPr>
            <w:r w:rsidRPr="0046713A">
              <w:t>中国环境科学研究院</w:t>
            </w:r>
          </w:p>
          <w:p w:rsidR="005D2A95" w:rsidRPr="0046713A" w:rsidRDefault="005D2A95" w:rsidP="00927AED">
            <w:pPr>
              <w:widowControl/>
              <w:numPr>
                <w:ilvl w:val="2"/>
                <w:numId w:val="1"/>
              </w:numPr>
              <w:adjustRightInd w:val="0"/>
              <w:snapToGrid w:val="0"/>
              <w:ind w:left="0" w:firstLine="0"/>
              <w:cnfStyle w:val="000000000000"/>
            </w:pPr>
            <w:r w:rsidRPr="0046713A">
              <w:t>联合国环境署</w:t>
            </w:r>
            <w:r w:rsidR="00927AED">
              <w:t>经济</w:t>
            </w:r>
            <w:r w:rsidR="00927AED">
              <w:rPr>
                <w:rFonts w:hint="eastAsia"/>
              </w:rPr>
              <w:t>司</w:t>
            </w:r>
          </w:p>
        </w:tc>
      </w:tr>
      <w:tr w:rsidR="005D2A95" w:rsidRPr="0046713A" w:rsidTr="004A3E04">
        <w:trPr>
          <w:cnfStyle w:val="000000100000"/>
          <w:trHeight w:val="1030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A3408B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>
              <w:rPr>
                <w:rFonts w:hint="eastAsia"/>
                <w:color w:val="0F243E"/>
              </w:rPr>
              <w:t>0</w:t>
            </w:r>
            <w:r w:rsidR="005D2A95" w:rsidRPr="0046713A">
              <w:rPr>
                <w:color w:val="0F243E"/>
              </w:rPr>
              <w:t>9:50-10:10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pStyle w:val="a5"/>
              <w:widowControl/>
              <w:adjustRightInd w:val="0"/>
              <w:snapToGrid w:val="0"/>
              <w:ind w:firstLineChars="0" w:firstLine="0"/>
              <w:jc w:val="left"/>
              <w:cnfStyle w:val="000000100000"/>
              <w:rPr>
                <w:b/>
              </w:rPr>
            </w:pPr>
            <w:r w:rsidRPr="0046713A">
              <w:rPr>
                <w:b/>
              </w:rPr>
              <w:t>铅的毒性及其对健康和经济的影响，以及消除含铅涂料的全球努力</w:t>
            </w:r>
          </w:p>
          <w:p w:rsidR="005D2A95" w:rsidRPr="0046713A" w:rsidRDefault="005D2A95" w:rsidP="0046713A">
            <w:pPr>
              <w:pStyle w:val="a5"/>
              <w:widowControl/>
              <w:adjustRightInd w:val="0"/>
              <w:snapToGrid w:val="0"/>
              <w:ind w:firstLineChars="0" w:firstLine="0"/>
              <w:jc w:val="right"/>
              <w:cnfStyle w:val="000000100000"/>
              <w:rPr>
                <w:b/>
              </w:rPr>
            </w:pPr>
            <w:r w:rsidRPr="0046713A">
              <w:t>——</w:t>
            </w:r>
            <w:r w:rsidRPr="0046713A">
              <w:t>世界卫生组织驻华代表处</w:t>
            </w:r>
          </w:p>
        </w:tc>
      </w:tr>
      <w:tr w:rsidR="005D2A95" w:rsidRPr="0046713A" w:rsidTr="004A3E04">
        <w:trPr>
          <w:trHeight w:val="758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10:10-10:30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000000"/>
              <w:rPr>
                <w:b/>
                <w:lang w:val="en-GB"/>
              </w:rPr>
            </w:pPr>
            <w:r w:rsidRPr="0046713A">
              <w:rPr>
                <w:b/>
                <w:lang w:val="en-GB"/>
              </w:rPr>
              <w:t>内容待定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000000"/>
              <w:rPr>
                <w:b/>
                <w:lang w:val="en-GB"/>
              </w:rPr>
            </w:pPr>
            <w:r w:rsidRPr="0046713A">
              <w:t>——</w:t>
            </w:r>
            <w:r w:rsidR="006E6CFB" w:rsidRPr="0046713A">
              <w:t>生态环境部</w:t>
            </w:r>
          </w:p>
        </w:tc>
      </w:tr>
      <w:tr w:rsidR="005D2A95" w:rsidRPr="0046713A" w:rsidTr="004A3E04">
        <w:trPr>
          <w:cnfStyle w:val="000000100000"/>
          <w:trHeight w:val="698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10:30-10:50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100000"/>
              <w:rPr>
                <w:i/>
                <w:lang w:val="en-GB"/>
              </w:rPr>
            </w:pPr>
            <w:r w:rsidRPr="0046713A">
              <w:rPr>
                <w:b/>
                <w:lang w:val="en-GB"/>
              </w:rPr>
              <w:t>内容待定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100000"/>
            </w:pPr>
            <w:r w:rsidRPr="0046713A">
              <w:t>——</w:t>
            </w:r>
            <w:r w:rsidRPr="0046713A">
              <w:t>工业和信息化部</w:t>
            </w:r>
          </w:p>
        </w:tc>
      </w:tr>
      <w:tr w:rsidR="005D2A95" w:rsidRPr="0046713A" w:rsidTr="00A3408B">
        <w:trPr>
          <w:trHeight w:val="485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10:50-11:10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000000"/>
              <w:rPr>
                <w:b/>
                <w:lang w:val="en-GB"/>
              </w:rPr>
            </w:pPr>
            <w:r w:rsidRPr="0046713A">
              <w:rPr>
                <w:b/>
                <w:lang w:val="en-GB"/>
              </w:rPr>
              <w:t>合影、茶歇</w:t>
            </w:r>
          </w:p>
        </w:tc>
      </w:tr>
      <w:tr w:rsidR="005D2A95" w:rsidRPr="0046713A" w:rsidTr="004A3E04">
        <w:trPr>
          <w:cnfStyle w:val="000000100000"/>
          <w:trHeight w:val="704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  <w:rtl/>
                <w:lang w:bidi="ar-JO"/>
              </w:rPr>
            </w:pPr>
            <w:r w:rsidRPr="0046713A">
              <w:rPr>
                <w:color w:val="0F243E"/>
              </w:rPr>
              <w:t>11:10-11:30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100000"/>
              <w:rPr>
                <w:b/>
              </w:rPr>
            </w:pPr>
            <w:r w:rsidRPr="0046713A">
              <w:rPr>
                <w:b/>
              </w:rPr>
              <w:t>推动中国消除含铅涂料使用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100000"/>
            </w:pPr>
            <w:r w:rsidRPr="0046713A">
              <w:t>——</w:t>
            </w:r>
            <w:r w:rsidRPr="0046713A">
              <w:t>生态环境部</w:t>
            </w:r>
          </w:p>
        </w:tc>
      </w:tr>
      <w:tr w:rsidR="005D2A95" w:rsidRPr="0046713A" w:rsidTr="00A3408B">
        <w:trPr>
          <w:trHeight w:val="698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11:30-11:50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000000"/>
              <w:rPr>
                <w:i/>
                <w:lang w:val="en-GB"/>
              </w:rPr>
            </w:pPr>
            <w:r w:rsidRPr="0046713A">
              <w:rPr>
                <w:b/>
                <w:lang w:val="en-GB"/>
              </w:rPr>
              <w:t>中国</w:t>
            </w:r>
            <w:r w:rsidRPr="0046713A">
              <w:rPr>
                <w:b/>
              </w:rPr>
              <w:t>涂料行业</w:t>
            </w:r>
            <w:r w:rsidR="008B1B9D">
              <w:rPr>
                <w:rFonts w:hint="eastAsia"/>
                <w:b/>
              </w:rPr>
              <w:t>含铅情况及替代</w:t>
            </w:r>
            <w:r w:rsidRPr="0046713A">
              <w:rPr>
                <w:b/>
              </w:rPr>
              <w:t>概况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000000"/>
              <w:rPr>
                <w:b/>
              </w:rPr>
            </w:pPr>
            <w:r w:rsidRPr="0046713A">
              <w:t>——</w:t>
            </w:r>
            <w:r w:rsidRPr="0046713A">
              <w:t>中国涂料</w:t>
            </w:r>
            <w:r w:rsidR="008B1B9D">
              <w:t>工业</w:t>
            </w:r>
            <w:r w:rsidRPr="0046713A">
              <w:t>协会</w:t>
            </w:r>
          </w:p>
        </w:tc>
      </w:tr>
      <w:tr w:rsidR="005D2A95" w:rsidRPr="0046713A" w:rsidTr="00A3408B">
        <w:trPr>
          <w:cnfStyle w:val="000000100000"/>
          <w:trHeight w:val="561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46713A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11:50-14:00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100000"/>
              <w:rPr>
                <w:b/>
              </w:rPr>
            </w:pPr>
            <w:r w:rsidRPr="0046713A">
              <w:rPr>
                <w:b/>
              </w:rPr>
              <w:t>午餐</w:t>
            </w:r>
          </w:p>
        </w:tc>
      </w:tr>
      <w:tr w:rsidR="005D2A95" w:rsidRPr="0046713A" w:rsidTr="00A3408B">
        <w:trPr>
          <w:trHeight w:val="690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711EA6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14:00-14:</w:t>
            </w:r>
            <w:r w:rsidR="00711EA6">
              <w:rPr>
                <w:color w:val="0F243E"/>
              </w:rPr>
              <w:t>15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000000"/>
            </w:pPr>
            <w:r w:rsidRPr="0046713A">
              <w:rPr>
                <w:b/>
              </w:rPr>
              <w:t>SAICM</w:t>
            </w:r>
            <w:r w:rsidRPr="0046713A">
              <w:rPr>
                <w:b/>
              </w:rPr>
              <w:t>全球环境基金项目简介及工作方案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000000"/>
              <w:rPr>
                <w:b/>
              </w:rPr>
            </w:pPr>
            <w:r w:rsidRPr="0046713A">
              <w:t>——</w:t>
            </w:r>
            <w:r w:rsidRPr="0046713A">
              <w:t>联合国环境署</w:t>
            </w:r>
          </w:p>
        </w:tc>
      </w:tr>
      <w:tr w:rsidR="005D2A95" w:rsidRPr="0046713A" w:rsidTr="00A3408B">
        <w:trPr>
          <w:cnfStyle w:val="000000100000"/>
          <w:trHeight w:val="698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711EA6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14:</w:t>
            </w:r>
            <w:r w:rsidR="00711EA6">
              <w:rPr>
                <w:color w:val="0F243E"/>
              </w:rPr>
              <w:t>15</w:t>
            </w:r>
            <w:r w:rsidRPr="0046713A">
              <w:rPr>
                <w:color w:val="0F243E"/>
              </w:rPr>
              <w:t>-14:</w:t>
            </w:r>
            <w:r w:rsidR="00711EA6">
              <w:rPr>
                <w:color w:val="0F243E"/>
              </w:rPr>
              <w:t>3</w:t>
            </w:r>
            <w:r w:rsidRPr="0046713A">
              <w:rPr>
                <w:color w:val="0F243E"/>
              </w:rPr>
              <w:t>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100000"/>
            </w:pPr>
            <w:r w:rsidRPr="0046713A">
              <w:rPr>
                <w:b/>
              </w:rPr>
              <w:t>SAICM</w:t>
            </w:r>
            <w:r w:rsidRPr="0046713A">
              <w:rPr>
                <w:b/>
              </w:rPr>
              <w:t>中小型含铅涂料生产企业技术试点项目说明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100000"/>
            </w:pPr>
            <w:r w:rsidRPr="0046713A">
              <w:t>——</w:t>
            </w:r>
            <w:r w:rsidRPr="0046713A">
              <w:t>中国环境科学研究院</w:t>
            </w:r>
          </w:p>
        </w:tc>
      </w:tr>
      <w:tr w:rsidR="005D2A95" w:rsidRPr="0046713A" w:rsidTr="00A3408B">
        <w:trPr>
          <w:trHeight w:val="706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711EA6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14:</w:t>
            </w:r>
            <w:r w:rsidR="00711EA6">
              <w:rPr>
                <w:color w:val="0F243E"/>
              </w:rPr>
              <w:t>3</w:t>
            </w:r>
            <w:r w:rsidRPr="0046713A">
              <w:rPr>
                <w:color w:val="0F243E"/>
              </w:rPr>
              <w:t>0-15:</w:t>
            </w:r>
            <w:r w:rsidR="00711EA6">
              <w:rPr>
                <w:color w:val="0F243E"/>
              </w:rPr>
              <w:t>3</w:t>
            </w:r>
            <w:r w:rsidRPr="0046713A">
              <w:rPr>
                <w:color w:val="0F243E"/>
              </w:rPr>
              <w:t>0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000000"/>
            </w:pPr>
            <w:r w:rsidRPr="0046713A">
              <w:rPr>
                <w:b/>
                <w:bCs/>
              </w:rPr>
              <w:t>含</w:t>
            </w:r>
            <w:r w:rsidRPr="0046713A">
              <w:rPr>
                <w:b/>
              </w:rPr>
              <w:t>铅涂料配方重制技术指南介绍</w:t>
            </w:r>
          </w:p>
          <w:p w:rsidR="005D2A95" w:rsidRPr="0046713A" w:rsidRDefault="005D2A95" w:rsidP="0046713A">
            <w:pPr>
              <w:widowControl/>
              <w:adjustRightInd w:val="0"/>
              <w:snapToGrid w:val="0"/>
              <w:jc w:val="right"/>
              <w:cnfStyle w:val="000000000000"/>
              <w:rPr>
                <w:b/>
                <w:bCs/>
              </w:rPr>
            </w:pPr>
            <w:r w:rsidRPr="0046713A">
              <w:t>——</w:t>
            </w:r>
            <w:r w:rsidRPr="0046713A">
              <w:t>塞尔维亚国家清洁生产中心</w:t>
            </w:r>
          </w:p>
        </w:tc>
      </w:tr>
      <w:tr w:rsidR="005D2A95" w:rsidRPr="0046713A" w:rsidTr="00A3408B">
        <w:trPr>
          <w:cnfStyle w:val="000000100000"/>
          <w:trHeight w:val="418"/>
          <w:jc w:val="center"/>
        </w:trPr>
        <w:tc>
          <w:tcPr>
            <w:cnfStyle w:val="001000000000"/>
            <w:tcW w:w="0" w:type="auto"/>
            <w:vAlign w:val="center"/>
          </w:tcPr>
          <w:p w:rsidR="005D2A95" w:rsidRPr="0046713A" w:rsidRDefault="005D2A95" w:rsidP="00711EA6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15:</w:t>
            </w:r>
            <w:r w:rsidR="00711EA6">
              <w:rPr>
                <w:color w:val="0F243E"/>
              </w:rPr>
              <w:t>3</w:t>
            </w:r>
            <w:r w:rsidRPr="0046713A">
              <w:rPr>
                <w:color w:val="0F243E"/>
              </w:rPr>
              <w:t>0-1</w:t>
            </w:r>
            <w:r w:rsidR="00711EA6">
              <w:rPr>
                <w:color w:val="0F243E"/>
              </w:rPr>
              <w:t>5</w:t>
            </w:r>
            <w:r w:rsidRPr="0046713A">
              <w:rPr>
                <w:color w:val="0F243E"/>
              </w:rPr>
              <w:t>:</w:t>
            </w:r>
            <w:r w:rsidR="00711EA6">
              <w:rPr>
                <w:color w:val="0F243E"/>
              </w:rPr>
              <w:t>45</w:t>
            </w:r>
          </w:p>
        </w:tc>
        <w:tc>
          <w:tcPr>
            <w:tcW w:w="5184" w:type="dxa"/>
            <w:vAlign w:val="center"/>
          </w:tcPr>
          <w:p w:rsidR="005D2A95" w:rsidRPr="0046713A" w:rsidRDefault="005D2A95" w:rsidP="00A3408B">
            <w:pPr>
              <w:widowControl/>
              <w:adjustRightInd w:val="0"/>
              <w:snapToGrid w:val="0"/>
              <w:cnfStyle w:val="000000100000"/>
              <w:rPr>
                <w:b/>
                <w:bCs/>
              </w:rPr>
            </w:pPr>
            <w:r w:rsidRPr="0046713A">
              <w:rPr>
                <w:b/>
                <w:bCs/>
              </w:rPr>
              <w:t>茶歇</w:t>
            </w:r>
          </w:p>
        </w:tc>
      </w:tr>
      <w:tr w:rsidR="00EC3925" w:rsidRPr="0046713A" w:rsidTr="00A3408B">
        <w:trPr>
          <w:trHeight w:val="551"/>
          <w:jc w:val="center"/>
        </w:trPr>
        <w:tc>
          <w:tcPr>
            <w:cnfStyle w:val="001000000000"/>
            <w:tcW w:w="0" w:type="auto"/>
            <w:vAlign w:val="center"/>
          </w:tcPr>
          <w:p w:rsidR="00EC3925" w:rsidRPr="0046713A" w:rsidRDefault="00EC3925" w:rsidP="00711EA6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</w:t>
            </w:r>
            <w:r>
              <w:rPr>
                <w:color w:val="0F243E"/>
              </w:rPr>
              <w:t>5</w:t>
            </w:r>
            <w:r w:rsidRPr="0046713A">
              <w:rPr>
                <w:color w:val="0F243E"/>
              </w:rPr>
              <w:t>:</w:t>
            </w:r>
            <w:r>
              <w:rPr>
                <w:color w:val="0F243E"/>
              </w:rPr>
              <w:t>45</w:t>
            </w:r>
            <w:r w:rsidRPr="0046713A">
              <w:rPr>
                <w:color w:val="0F243E"/>
              </w:rPr>
              <w:t>-16:</w:t>
            </w:r>
            <w:r>
              <w:rPr>
                <w:color w:val="0F243E"/>
              </w:rPr>
              <w:t>15</w:t>
            </w:r>
          </w:p>
        </w:tc>
        <w:tc>
          <w:tcPr>
            <w:tcW w:w="5184" w:type="dxa"/>
            <w:vAlign w:val="center"/>
          </w:tcPr>
          <w:p w:rsidR="00EC3925" w:rsidRPr="0046713A" w:rsidRDefault="00EC3925" w:rsidP="00A3408B">
            <w:pPr>
              <w:widowControl/>
              <w:adjustRightInd w:val="0"/>
              <w:snapToGrid w:val="0"/>
              <w:cnfStyle w:val="000000000000"/>
              <w:rPr>
                <w:i/>
                <w:lang w:val="en-GB"/>
              </w:rPr>
            </w:pPr>
            <w:r w:rsidRPr="0046713A">
              <w:rPr>
                <w:b/>
                <w:lang w:val="en-GB"/>
              </w:rPr>
              <w:t>内容待定</w:t>
            </w:r>
          </w:p>
          <w:p w:rsidR="00EC3925" w:rsidRPr="0046713A" w:rsidRDefault="00EC3925" w:rsidP="00EC3925">
            <w:pPr>
              <w:widowControl/>
              <w:adjustRightInd w:val="0"/>
              <w:snapToGrid w:val="0"/>
              <w:jc w:val="right"/>
              <w:cnfStyle w:val="000000000000"/>
              <w:rPr>
                <w:b/>
                <w:bCs/>
              </w:rPr>
            </w:pPr>
            <w:r w:rsidRPr="0046713A">
              <w:t>——</w:t>
            </w:r>
            <w:r w:rsidRPr="00EC3925">
              <w:t> BASF Colors &amp; Effects</w:t>
            </w:r>
          </w:p>
        </w:tc>
      </w:tr>
      <w:tr w:rsidR="00EC3925" w:rsidRPr="0046713A" w:rsidTr="00A3408B">
        <w:trPr>
          <w:cnfStyle w:val="000000100000"/>
          <w:trHeight w:val="708"/>
          <w:jc w:val="center"/>
        </w:trPr>
        <w:tc>
          <w:tcPr>
            <w:cnfStyle w:val="001000000000"/>
            <w:tcW w:w="0" w:type="auto"/>
            <w:vAlign w:val="center"/>
          </w:tcPr>
          <w:p w:rsidR="00EC3925" w:rsidRPr="0046713A" w:rsidRDefault="00EC3925" w:rsidP="00EC3925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16:</w:t>
            </w:r>
            <w:r>
              <w:rPr>
                <w:color w:val="0F243E"/>
              </w:rPr>
              <w:t>15</w:t>
            </w:r>
            <w:r w:rsidRPr="0046713A">
              <w:rPr>
                <w:color w:val="0F243E"/>
              </w:rPr>
              <w:t>-1</w:t>
            </w:r>
            <w:r>
              <w:rPr>
                <w:color w:val="0F243E"/>
              </w:rPr>
              <w:t>6</w:t>
            </w:r>
            <w:r w:rsidRPr="0046713A">
              <w:rPr>
                <w:color w:val="0F243E"/>
              </w:rPr>
              <w:t>:</w:t>
            </w:r>
            <w:r>
              <w:rPr>
                <w:color w:val="0F243E"/>
              </w:rPr>
              <w:t>45</w:t>
            </w:r>
          </w:p>
        </w:tc>
        <w:tc>
          <w:tcPr>
            <w:tcW w:w="5184" w:type="dxa"/>
            <w:vAlign w:val="center"/>
          </w:tcPr>
          <w:p w:rsidR="00EC3925" w:rsidRPr="0046713A" w:rsidRDefault="00EC3925" w:rsidP="00A3408B">
            <w:pPr>
              <w:widowControl/>
              <w:adjustRightInd w:val="0"/>
              <w:snapToGrid w:val="0"/>
              <w:cnfStyle w:val="000000100000"/>
              <w:rPr>
                <w:b/>
              </w:rPr>
            </w:pPr>
            <w:r>
              <w:rPr>
                <w:rFonts w:hint="eastAsia"/>
                <w:b/>
              </w:rPr>
              <w:t>重</w:t>
            </w:r>
            <w:r w:rsidRPr="008B1B9D">
              <w:rPr>
                <w:rFonts w:hint="eastAsia"/>
                <w:b/>
              </w:rPr>
              <w:t>防腐涂料领域含铅情况及替代</w:t>
            </w:r>
          </w:p>
          <w:p w:rsidR="00EC3925" w:rsidRPr="0046713A" w:rsidRDefault="00EC3925" w:rsidP="00EC3925">
            <w:pPr>
              <w:widowControl/>
              <w:adjustRightInd w:val="0"/>
              <w:snapToGrid w:val="0"/>
              <w:jc w:val="right"/>
              <w:cnfStyle w:val="000000100000"/>
              <w:rPr>
                <w:b/>
                <w:bCs/>
              </w:rPr>
            </w:pPr>
            <w:r w:rsidRPr="0046713A">
              <w:t>——</w:t>
            </w:r>
            <w:r>
              <w:rPr>
                <w:rFonts w:hint="eastAsia"/>
              </w:rPr>
              <w:t>浙江</w:t>
            </w:r>
            <w:r>
              <w:t>鱼童新材料股份有限公司</w:t>
            </w:r>
          </w:p>
        </w:tc>
      </w:tr>
      <w:tr w:rsidR="00EC3925" w:rsidRPr="0046713A" w:rsidTr="00A3408B">
        <w:trPr>
          <w:trHeight w:val="686"/>
          <w:jc w:val="center"/>
        </w:trPr>
        <w:tc>
          <w:tcPr>
            <w:cnfStyle w:val="001000000000"/>
            <w:tcW w:w="0" w:type="auto"/>
            <w:vAlign w:val="center"/>
          </w:tcPr>
          <w:p w:rsidR="00EC3925" w:rsidRPr="0046713A" w:rsidRDefault="00EC3925" w:rsidP="00EC3925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</w:t>
            </w:r>
            <w:r>
              <w:rPr>
                <w:color w:val="0F243E"/>
              </w:rPr>
              <w:t>6</w:t>
            </w:r>
            <w:r w:rsidRPr="0046713A">
              <w:rPr>
                <w:color w:val="0F243E"/>
              </w:rPr>
              <w:t>:</w:t>
            </w:r>
            <w:r>
              <w:rPr>
                <w:color w:val="0F243E"/>
              </w:rPr>
              <w:t>45</w:t>
            </w:r>
            <w:r w:rsidRPr="0046713A">
              <w:rPr>
                <w:color w:val="0F243E"/>
              </w:rPr>
              <w:t>-17:</w:t>
            </w:r>
            <w:r>
              <w:rPr>
                <w:color w:val="0F243E"/>
              </w:rPr>
              <w:t>15</w:t>
            </w:r>
          </w:p>
        </w:tc>
        <w:tc>
          <w:tcPr>
            <w:tcW w:w="5184" w:type="dxa"/>
            <w:vAlign w:val="center"/>
          </w:tcPr>
          <w:p w:rsidR="00EC3925" w:rsidRPr="0046713A" w:rsidRDefault="00EC3925" w:rsidP="00A3408B">
            <w:pPr>
              <w:widowControl/>
              <w:adjustRightInd w:val="0"/>
              <w:snapToGrid w:val="0"/>
              <w:cnfStyle w:val="000000000000"/>
              <w:rPr>
                <w:b/>
              </w:rPr>
            </w:pPr>
            <w:r w:rsidRPr="008B1B9D">
              <w:rPr>
                <w:rFonts w:hint="eastAsia"/>
                <w:b/>
              </w:rPr>
              <w:t>轻防腐涂料领域含铅情况及替代</w:t>
            </w:r>
          </w:p>
          <w:p w:rsidR="00EC3925" w:rsidRPr="0046713A" w:rsidRDefault="00EC3925" w:rsidP="00EC3925">
            <w:pPr>
              <w:widowControl/>
              <w:adjustRightInd w:val="0"/>
              <w:snapToGrid w:val="0"/>
              <w:jc w:val="right"/>
              <w:cnfStyle w:val="000000000000"/>
              <w:rPr>
                <w:b/>
                <w:bCs/>
              </w:rPr>
            </w:pPr>
            <w:r w:rsidRPr="0046713A">
              <w:t>——</w:t>
            </w:r>
            <w:r>
              <w:t>湖南</w:t>
            </w:r>
            <w:r>
              <w:rPr>
                <w:rFonts w:hint="eastAsia"/>
              </w:rPr>
              <w:t>湘江涂料</w:t>
            </w:r>
            <w:r>
              <w:t>集团有限公司</w:t>
            </w:r>
          </w:p>
        </w:tc>
      </w:tr>
      <w:tr w:rsidR="00EC3925" w:rsidRPr="0046713A" w:rsidTr="00A3408B">
        <w:trPr>
          <w:cnfStyle w:val="000000100000"/>
          <w:trHeight w:val="711"/>
          <w:jc w:val="center"/>
        </w:trPr>
        <w:tc>
          <w:tcPr>
            <w:cnfStyle w:val="001000000000"/>
            <w:tcW w:w="0" w:type="auto"/>
            <w:vAlign w:val="center"/>
          </w:tcPr>
          <w:p w:rsidR="00EC3925" w:rsidRPr="0046713A" w:rsidRDefault="00EC3925" w:rsidP="00EC3925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>
              <w:rPr>
                <w:rFonts w:hint="eastAsia"/>
                <w:color w:val="0F243E"/>
              </w:rPr>
              <w:t>17</w:t>
            </w:r>
            <w:r>
              <w:rPr>
                <w:rFonts w:hint="eastAsia"/>
                <w:color w:val="0F243E"/>
              </w:rPr>
              <w:t>：</w:t>
            </w:r>
            <w:r>
              <w:rPr>
                <w:rFonts w:hint="eastAsia"/>
                <w:color w:val="0F243E"/>
              </w:rPr>
              <w:t>15</w:t>
            </w:r>
            <w:r>
              <w:rPr>
                <w:color w:val="0F243E"/>
              </w:rPr>
              <w:t>-</w:t>
            </w:r>
            <w:r w:rsidRPr="0046713A">
              <w:rPr>
                <w:color w:val="0F243E"/>
              </w:rPr>
              <w:t>1</w:t>
            </w:r>
            <w:r>
              <w:rPr>
                <w:rFonts w:hint="eastAsia"/>
                <w:color w:val="0F243E"/>
              </w:rPr>
              <w:t>7</w:t>
            </w:r>
            <w:r w:rsidRPr="0046713A">
              <w:rPr>
                <w:color w:val="0F243E"/>
              </w:rPr>
              <w:t>:</w:t>
            </w:r>
            <w:r>
              <w:rPr>
                <w:color w:val="0F243E"/>
              </w:rPr>
              <w:t>45</w:t>
            </w:r>
          </w:p>
        </w:tc>
        <w:tc>
          <w:tcPr>
            <w:tcW w:w="5184" w:type="dxa"/>
            <w:vAlign w:val="center"/>
          </w:tcPr>
          <w:p w:rsidR="00EC3925" w:rsidRPr="0046713A" w:rsidRDefault="00EC3925" w:rsidP="00A3408B">
            <w:pPr>
              <w:widowControl/>
              <w:adjustRightInd w:val="0"/>
              <w:snapToGrid w:val="0"/>
              <w:cnfStyle w:val="000000100000"/>
              <w:rPr>
                <w:b/>
              </w:rPr>
            </w:pPr>
            <w:r w:rsidRPr="008B1B9D">
              <w:rPr>
                <w:rFonts w:hint="eastAsia"/>
                <w:b/>
              </w:rPr>
              <w:t>涂料用铅铬颜料替代品应用案例分享</w:t>
            </w:r>
          </w:p>
          <w:p w:rsidR="00EC3925" w:rsidRPr="0046713A" w:rsidRDefault="00EC3925" w:rsidP="00EC3925">
            <w:pPr>
              <w:widowControl/>
              <w:adjustRightInd w:val="0"/>
              <w:snapToGrid w:val="0"/>
              <w:jc w:val="right"/>
              <w:cnfStyle w:val="000000100000"/>
              <w:rPr>
                <w:b/>
              </w:rPr>
            </w:pPr>
            <w:r w:rsidRPr="0046713A">
              <w:t>——</w:t>
            </w:r>
            <w:r>
              <w:rPr>
                <w:rFonts w:hint="eastAsia"/>
              </w:rPr>
              <w:t>湖南</w:t>
            </w:r>
            <w:r>
              <w:t>巨发科技有限公司</w:t>
            </w:r>
          </w:p>
        </w:tc>
      </w:tr>
      <w:tr w:rsidR="00EC3925" w:rsidRPr="0046713A" w:rsidTr="00A3408B">
        <w:trPr>
          <w:trHeight w:val="551"/>
          <w:jc w:val="center"/>
        </w:trPr>
        <w:tc>
          <w:tcPr>
            <w:cnfStyle w:val="001000000000"/>
            <w:tcW w:w="0" w:type="auto"/>
            <w:vAlign w:val="center"/>
          </w:tcPr>
          <w:p w:rsidR="00EC3925" w:rsidRPr="0046713A" w:rsidRDefault="00EC3925" w:rsidP="00EC3925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17:</w:t>
            </w:r>
            <w:r>
              <w:rPr>
                <w:color w:val="0F243E"/>
              </w:rPr>
              <w:t>45</w:t>
            </w:r>
            <w:r w:rsidRPr="0046713A">
              <w:rPr>
                <w:color w:val="0F243E"/>
              </w:rPr>
              <w:t>-</w:t>
            </w:r>
            <w:r>
              <w:rPr>
                <w:color w:val="0F243E"/>
              </w:rPr>
              <w:t>18</w:t>
            </w:r>
            <w:r>
              <w:rPr>
                <w:rFonts w:hint="eastAsia"/>
                <w:color w:val="0F243E"/>
              </w:rPr>
              <w:t>:</w:t>
            </w:r>
            <w:r>
              <w:rPr>
                <w:color w:val="0F243E"/>
              </w:rPr>
              <w:t>15</w:t>
            </w:r>
          </w:p>
        </w:tc>
        <w:tc>
          <w:tcPr>
            <w:tcW w:w="5184" w:type="dxa"/>
            <w:vAlign w:val="center"/>
          </w:tcPr>
          <w:p w:rsidR="00EC3925" w:rsidRPr="0046713A" w:rsidRDefault="00EC3925" w:rsidP="00A3408B">
            <w:pPr>
              <w:widowControl/>
              <w:adjustRightInd w:val="0"/>
              <w:snapToGrid w:val="0"/>
              <w:cnfStyle w:val="000000000000"/>
            </w:pPr>
            <w:r w:rsidRPr="0046713A">
              <w:t>互动研讨</w:t>
            </w:r>
          </w:p>
        </w:tc>
      </w:tr>
      <w:tr w:rsidR="00EC3925" w:rsidRPr="0046713A" w:rsidTr="00A3408B">
        <w:trPr>
          <w:cnfStyle w:val="000000100000"/>
          <w:trHeight w:val="557"/>
          <w:jc w:val="center"/>
        </w:trPr>
        <w:tc>
          <w:tcPr>
            <w:cnfStyle w:val="001000000000"/>
            <w:tcW w:w="0" w:type="auto"/>
            <w:vAlign w:val="center"/>
          </w:tcPr>
          <w:p w:rsidR="00EC3925" w:rsidRPr="0046713A" w:rsidRDefault="00EC3925" w:rsidP="00EC3925">
            <w:pPr>
              <w:tabs>
                <w:tab w:val="left" w:pos="6564"/>
                <w:tab w:val="left" w:pos="9212"/>
              </w:tabs>
              <w:adjustRightInd w:val="0"/>
              <w:snapToGrid w:val="0"/>
              <w:jc w:val="center"/>
              <w:rPr>
                <w:color w:val="0F243E"/>
              </w:rPr>
            </w:pPr>
            <w:r w:rsidRPr="0046713A">
              <w:rPr>
                <w:color w:val="0F243E"/>
              </w:rPr>
              <w:t>1</w:t>
            </w:r>
            <w:r>
              <w:rPr>
                <w:rFonts w:hint="eastAsia"/>
                <w:color w:val="0F243E"/>
              </w:rPr>
              <w:t>8</w:t>
            </w:r>
            <w:r w:rsidRPr="0046713A">
              <w:rPr>
                <w:color w:val="0F243E"/>
              </w:rPr>
              <w:t>:</w:t>
            </w:r>
            <w:r>
              <w:rPr>
                <w:color w:val="0F243E"/>
              </w:rPr>
              <w:t>15</w:t>
            </w:r>
          </w:p>
        </w:tc>
        <w:tc>
          <w:tcPr>
            <w:tcW w:w="5184" w:type="dxa"/>
            <w:vAlign w:val="center"/>
          </w:tcPr>
          <w:p w:rsidR="00EC3925" w:rsidRPr="0046713A" w:rsidRDefault="00EC3925" w:rsidP="00A3408B">
            <w:pPr>
              <w:widowControl/>
              <w:adjustRightInd w:val="0"/>
              <w:snapToGrid w:val="0"/>
              <w:cnfStyle w:val="000000100000"/>
            </w:pPr>
            <w:r w:rsidRPr="0046713A">
              <w:t>晚餐</w:t>
            </w:r>
          </w:p>
        </w:tc>
      </w:tr>
    </w:tbl>
    <w:p w:rsidR="005D2A95" w:rsidRPr="0046713A" w:rsidRDefault="005D2A95" w:rsidP="00927AED">
      <w:pPr>
        <w:widowControl/>
        <w:adjustRightInd w:val="0"/>
        <w:snapToGrid w:val="0"/>
        <w:spacing w:line="360" w:lineRule="auto"/>
        <w:jc w:val="left"/>
        <w:rPr>
          <w:b/>
          <w:kern w:val="0"/>
          <w:sz w:val="24"/>
        </w:rPr>
      </w:pPr>
      <w:r w:rsidRPr="0046713A">
        <w:br w:type="page"/>
      </w:r>
      <w:r w:rsidRPr="0046713A">
        <w:rPr>
          <w:b/>
          <w:kern w:val="0"/>
          <w:sz w:val="24"/>
        </w:rPr>
        <w:lastRenderedPageBreak/>
        <w:t>附件</w:t>
      </w:r>
      <w:r w:rsidRPr="0046713A">
        <w:rPr>
          <w:b/>
          <w:kern w:val="0"/>
          <w:sz w:val="24"/>
        </w:rPr>
        <w:t xml:space="preserve">2 </w:t>
      </w:r>
      <w:r w:rsidRPr="0046713A">
        <w:rPr>
          <w:b/>
          <w:kern w:val="0"/>
          <w:sz w:val="24"/>
        </w:rPr>
        <w:t>参会回执</w:t>
      </w:r>
    </w:p>
    <w:p w:rsidR="004622A6" w:rsidRPr="0046713A" w:rsidRDefault="004622A6" w:rsidP="0046713A">
      <w:pPr>
        <w:widowControl/>
        <w:adjustRightInd w:val="0"/>
        <w:snapToGrid w:val="0"/>
        <w:spacing w:line="360" w:lineRule="auto"/>
        <w:rPr>
          <w:b/>
          <w:kern w:val="0"/>
          <w:sz w:val="24"/>
        </w:rPr>
      </w:pPr>
    </w:p>
    <w:p w:rsidR="004622A6" w:rsidRPr="0046713A" w:rsidRDefault="004622A6" w:rsidP="0046713A">
      <w:pPr>
        <w:widowControl/>
        <w:adjustRightInd w:val="0"/>
        <w:snapToGrid w:val="0"/>
        <w:spacing w:line="360" w:lineRule="auto"/>
        <w:jc w:val="center"/>
        <w:rPr>
          <w:b/>
          <w:kern w:val="0"/>
          <w:sz w:val="24"/>
        </w:rPr>
      </w:pPr>
      <w:r w:rsidRPr="0046713A">
        <w:rPr>
          <w:b/>
          <w:kern w:val="0"/>
          <w:sz w:val="24"/>
        </w:rPr>
        <w:t>参会回执</w:t>
      </w:r>
    </w:p>
    <w:tbl>
      <w:tblPr>
        <w:tblStyle w:val="a6"/>
        <w:tblW w:w="0" w:type="auto"/>
        <w:tblLook w:val="04A0"/>
      </w:tblPr>
      <w:tblGrid>
        <w:gridCol w:w="1413"/>
        <w:gridCol w:w="1559"/>
        <w:gridCol w:w="992"/>
        <w:gridCol w:w="1418"/>
        <w:gridCol w:w="1531"/>
        <w:gridCol w:w="21"/>
        <w:gridCol w:w="1362"/>
      </w:tblGrid>
      <w:tr w:rsidR="005D2A95" w:rsidRPr="0046713A" w:rsidTr="004622A6">
        <w:tc>
          <w:tcPr>
            <w:tcW w:w="1413" w:type="dxa"/>
          </w:tcPr>
          <w:p w:rsidR="005D2A95" w:rsidRPr="0046713A" w:rsidRDefault="005D2A95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姓名</w:t>
            </w:r>
          </w:p>
        </w:tc>
        <w:tc>
          <w:tcPr>
            <w:tcW w:w="1559" w:type="dxa"/>
          </w:tcPr>
          <w:p w:rsidR="005D2A95" w:rsidRPr="0046713A" w:rsidRDefault="005D2A95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2" w:type="dxa"/>
          </w:tcPr>
          <w:p w:rsidR="005D2A95" w:rsidRPr="0046713A" w:rsidRDefault="005D2A95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性别</w:t>
            </w:r>
          </w:p>
        </w:tc>
        <w:tc>
          <w:tcPr>
            <w:tcW w:w="1418" w:type="dxa"/>
          </w:tcPr>
          <w:p w:rsidR="005D2A95" w:rsidRPr="0046713A" w:rsidRDefault="005D2A95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531" w:type="dxa"/>
          </w:tcPr>
          <w:p w:rsidR="005D2A95" w:rsidRPr="0046713A" w:rsidRDefault="005D2A95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职务</w:t>
            </w:r>
            <w:r w:rsidRPr="0046713A">
              <w:rPr>
                <w:sz w:val="28"/>
              </w:rPr>
              <w:t>/</w:t>
            </w:r>
            <w:r w:rsidRPr="0046713A">
              <w:rPr>
                <w:sz w:val="28"/>
              </w:rPr>
              <w:t>职称</w:t>
            </w:r>
          </w:p>
        </w:tc>
        <w:tc>
          <w:tcPr>
            <w:tcW w:w="1383" w:type="dxa"/>
            <w:gridSpan w:val="2"/>
          </w:tcPr>
          <w:p w:rsidR="005D2A95" w:rsidRPr="0046713A" w:rsidRDefault="005D2A95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4622A6" w:rsidRPr="0046713A" w:rsidTr="004622A6">
        <w:tc>
          <w:tcPr>
            <w:tcW w:w="1413" w:type="dxa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工作单位</w:t>
            </w:r>
          </w:p>
        </w:tc>
        <w:tc>
          <w:tcPr>
            <w:tcW w:w="6883" w:type="dxa"/>
            <w:gridSpan w:val="6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4622A6" w:rsidRPr="0046713A" w:rsidTr="004622A6">
        <w:tc>
          <w:tcPr>
            <w:tcW w:w="1413" w:type="dxa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通讯地址</w:t>
            </w:r>
          </w:p>
        </w:tc>
        <w:tc>
          <w:tcPr>
            <w:tcW w:w="3969" w:type="dxa"/>
            <w:gridSpan w:val="3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552" w:type="dxa"/>
            <w:gridSpan w:val="2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邮编：</w:t>
            </w:r>
          </w:p>
        </w:tc>
        <w:tc>
          <w:tcPr>
            <w:tcW w:w="1362" w:type="dxa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4622A6" w:rsidRPr="0046713A" w:rsidTr="004622A6">
        <w:tc>
          <w:tcPr>
            <w:tcW w:w="1413" w:type="dxa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联系电话</w:t>
            </w:r>
          </w:p>
        </w:tc>
        <w:tc>
          <w:tcPr>
            <w:tcW w:w="3969" w:type="dxa"/>
            <w:gridSpan w:val="3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552" w:type="dxa"/>
            <w:gridSpan w:val="2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传真</w:t>
            </w:r>
          </w:p>
        </w:tc>
        <w:tc>
          <w:tcPr>
            <w:tcW w:w="1362" w:type="dxa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  <w:tr w:rsidR="004622A6" w:rsidRPr="0046713A" w:rsidTr="004622A6">
        <w:tc>
          <w:tcPr>
            <w:tcW w:w="1413" w:type="dxa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 w:rsidRPr="0046713A">
              <w:rPr>
                <w:sz w:val="28"/>
              </w:rPr>
              <w:t>邮箱</w:t>
            </w:r>
          </w:p>
        </w:tc>
        <w:tc>
          <w:tcPr>
            <w:tcW w:w="6883" w:type="dxa"/>
            <w:gridSpan w:val="6"/>
          </w:tcPr>
          <w:p w:rsidR="004622A6" w:rsidRPr="0046713A" w:rsidRDefault="004622A6" w:rsidP="0046713A">
            <w:pPr>
              <w:adjustRightInd w:val="0"/>
              <w:snapToGrid w:val="0"/>
              <w:spacing w:line="360" w:lineRule="auto"/>
              <w:rPr>
                <w:sz w:val="28"/>
              </w:rPr>
            </w:pPr>
          </w:p>
        </w:tc>
      </w:tr>
    </w:tbl>
    <w:p w:rsidR="005D2A95" w:rsidRPr="0046713A" w:rsidRDefault="005D2A95" w:rsidP="0046713A">
      <w:pPr>
        <w:adjustRightInd w:val="0"/>
        <w:snapToGrid w:val="0"/>
        <w:spacing w:line="360" w:lineRule="auto"/>
      </w:pPr>
    </w:p>
    <w:p w:rsidR="004622A6" w:rsidRPr="0046713A" w:rsidRDefault="004622A6" w:rsidP="0046713A">
      <w:pPr>
        <w:adjustRightInd w:val="0"/>
        <w:snapToGrid w:val="0"/>
        <w:spacing w:line="360" w:lineRule="auto"/>
      </w:pPr>
    </w:p>
    <w:p w:rsidR="004622A6" w:rsidRPr="0046713A" w:rsidRDefault="004622A6" w:rsidP="0046713A">
      <w:pPr>
        <w:widowControl/>
        <w:adjustRightInd w:val="0"/>
        <w:snapToGrid w:val="0"/>
        <w:spacing w:line="360" w:lineRule="auto"/>
        <w:jc w:val="left"/>
        <w:rPr>
          <w:kern w:val="0"/>
          <w:sz w:val="24"/>
        </w:rPr>
      </w:pPr>
      <w:r w:rsidRPr="0046713A">
        <w:rPr>
          <w:kern w:val="0"/>
          <w:sz w:val="24"/>
        </w:rPr>
        <w:t>参会人员请于</w:t>
      </w:r>
      <w:r w:rsidRPr="0046713A">
        <w:rPr>
          <w:kern w:val="0"/>
          <w:sz w:val="24"/>
        </w:rPr>
        <w:t>2019</w:t>
      </w:r>
      <w:r w:rsidRPr="0046713A">
        <w:rPr>
          <w:kern w:val="0"/>
          <w:sz w:val="24"/>
        </w:rPr>
        <w:t>年</w:t>
      </w:r>
      <w:r w:rsidRPr="0046713A">
        <w:rPr>
          <w:kern w:val="0"/>
          <w:sz w:val="24"/>
        </w:rPr>
        <w:t>10</w:t>
      </w:r>
      <w:r w:rsidRPr="0046713A">
        <w:rPr>
          <w:kern w:val="0"/>
          <w:sz w:val="24"/>
        </w:rPr>
        <w:t>月</w:t>
      </w:r>
      <w:r w:rsidRPr="0046713A">
        <w:rPr>
          <w:kern w:val="0"/>
          <w:sz w:val="24"/>
        </w:rPr>
        <w:t>15</w:t>
      </w:r>
      <w:r w:rsidRPr="0046713A">
        <w:rPr>
          <w:kern w:val="0"/>
          <w:sz w:val="24"/>
        </w:rPr>
        <w:t>日前将回执发至：</w:t>
      </w:r>
    </w:p>
    <w:p w:rsidR="00026A35" w:rsidRPr="0046713A" w:rsidRDefault="00026A35" w:rsidP="0046713A">
      <w:pPr>
        <w:widowControl/>
        <w:adjustRightInd w:val="0"/>
        <w:snapToGrid w:val="0"/>
        <w:spacing w:line="360" w:lineRule="auto"/>
        <w:jc w:val="left"/>
        <w:rPr>
          <w:kern w:val="0"/>
          <w:sz w:val="24"/>
        </w:rPr>
      </w:pPr>
    </w:p>
    <w:p w:rsidR="007901FB" w:rsidRDefault="004622A6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会议联系人：</w:t>
      </w:r>
    </w:p>
    <w:p w:rsidR="007901FB" w:rsidRPr="0046713A" w:rsidRDefault="007901FB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中国环境科学研究院清洁生产与循环经济研究中心</w:t>
      </w:r>
    </w:p>
    <w:p w:rsidR="004622A6" w:rsidRPr="0046713A" w:rsidRDefault="004622A6" w:rsidP="0046713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李子秀、方刚</w:t>
      </w:r>
    </w:p>
    <w:p w:rsidR="004622A6" w:rsidRPr="0046713A" w:rsidRDefault="004622A6" w:rsidP="0046713A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电话：</w:t>
      </w:r>
      <w:r w:rsidRPr="0046713A">
        <w:rPr>
          <w:kern w:val="0"/>
          <w:sz w:val="24"/>
        </w:rPr>
        <w:t>010-84916065</w:t>
      </w:r>
    </w:p>
    <w:p w:rsidR="004622A6" w:rsidRDefault="004622A6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46713A">
        <w:rPr>
          <w:kern w:val="0"/>
          <w:sz w:val="24"/>
        </w:rPr>
        <w:t>邮箱：</w:t>
      </w:r>
      <w:r w:rsidR="007901FB" w:rsidRPr="00927AED">
        <w:rPr>
          <w:kern w:val="0"/>
          <w:sz w:val="24"/>
        </w:rPr>
        <w:t>fanggang@craes.org.cn</w:t>
      </w:r>
    </w:p>
    <w:p w:rsidR="007901FB" w:rsidRPr="0046713A" w:rsidRDefault="007901FB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</w:p>
    <w:p w:rsidR="004622A6" w:rsidRDefault="007901FB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7901FB">
        <w:rPr>
          <w:rFonts w:hint="eastAsia"/>
          <w:kern w:val="0"/>
          <w:sz w:val="24"/>
        </w:rPr>
        <w:t>中国</w:t>
      </w:r>
      <w:r w:rsidRPr="007901FB">
        <w:rPr>
          <w:kern w:val="0"/>
          <w:sz w:val="24"/>
        </w:rPr>
        <w:t>涂料工业协会</w:t>
      </w:r>
    </w:p>
    <w:p w:rsidR="007901FB" w:rsidRDefault="007901FB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7901FB">
        <w:rPr>
          <w:rFonts w:hint="eastAsia"/>
          <w:kern w:val="0"/>
          <w:sz w:val="24"/>
        </w:rPr>
        <w:t>齐祥昭</w:t>
      </w:r>
    </w:p>
    <w:p w:rsidR="007901FB" w:rsidRDefault="007901FB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电话</w:t>
      </w:r>
      <w:r>
        <w:rPr>
          <w:kern w:val="0"/>
          <w:sz w:val="24"/>
        </w:rPr>
        <w:t>：</w:t>
      </w:r>
      <w:r w:rsidRPr="007901FB">
        <w:rPr>
          <w:kern w:val="0"/>
          <w:sz w:val="24"/>
        </w:rPr>
        <w:t>13691145077</w:t>
      </w:r>
    </w:p>
    <w:p w:rsidR="007901FB" w:rsidRDefault="007901FB" w:rsidP="00FE3E33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  <w:r w:rsidRPr="007901FB">
        <w:rPr>
          <w:rFonts w:hint="eastAsia"/>
          <w:kern w:val="0"/>
          <w:sz w:val="24"/>
        </w:rPr>
        <w:t>邮箱：</w:t>
      </w:r>
      <w:r w:rsidR="00927AED" w:rsidRPr="00927AED">
        <w:rPr>
          <w:rFonts w:hint="eastAsia"/>
          <w:kern w:val="0"/>
          <w:sz w:val="24"/>
        </w:rPr>
        <w:t>tlylb@163.com</w:t>
      </w:r>
    </w:p>
    <w:p w:rsidR="007901FB" w:rsidRPr="007901FB" w:rsidRDefault="007901FB" w:rsidP="007901F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kern w:val="0"/>
          <w:sz w:val="24"/>
        </w:rPr>
      </w:pPr>
    </w:p>
    <w:sectPr w:rsidR="007901FB" w:rsidRPr="007901FB" w:rsidSect="00E90BCF">
      <w:footerReference w:type="default" r:id="rId10"/>
      <w:pgSz w:w="11906" w:h="16838"/>
      <w:pgMar w:top="567" w:right="56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DD" w:rsidRDefault="002377DD" w:rsidP="007C0076">
      <w:r>
        <w:separator/>
      </w:r>
    </w:p>
  </w:endnote>
  <w:endnote w:type="continuationSeparator" w:id="1">
    <w:p w:rsidR="002377DD" w:rsidRDefault="002377DD" w:rsidP="007C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0608386"/>
      <w:docPartObj>
        <w:docPartGallery w:val="Page Numbers (Bottom of Page)"/>
        <w:docPartUnique/>
      </w:docPartObj>
    </w:sdtPr>
    <w:sdtContent>
      <w:p w:rsidR="006E6CFB" w:rsidRDefault="00273A30">
        <w:pPr>
          <w:pStyle w:val="a4"/>
          <w:jc w:val="center"/>
        </w:pPr>
        <w:r>
          <w:fldChar w:fldCharType="begin"/>
        </w:r>
        <w:r w:rsidR="006E6CFB">
          <w:instrText>PAGE   \* MERGEFORMAT</w:instrText>
        </w:r>
        <w:r>
          <w:fldChar w:fldCharType="separate"/>
        </w:r>
        <w:r w:rsidR="00226F40" w:rsidRPr="00226F40">
          <w:rPr>
            <w:noProof/>
            <w:lang w:val="zh-CN"/>
          </w:rPr>
          <w:t>1</w:t>
        </w:r>
        <w:r>
          <w:fldChar w:fldCharType="end"/>
        </w:r>
      </w:p>
    </w:sdtContent>
  </w:sdt>
  <w:p w:rsidR="006E6CFB" w:rsidRDefault="006E6C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DD" w:rsidRDefault="002377DD" w:rsidP="007C0076">
      <w:r>
        <w:separator/>
      </w:r>
    </w:p>
  </w:footnote>
  <w:footnote w:type="continuationSeparator" w:id="1">
    <w:p w:rsidR="002377DD" w:rsidRDefault="002377DD" w:rsidP="007C0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76B71FA"/>
    <w:lvl w:ilvl="0">
      <w:start w:val="1"/>
      <w:numFmt w:val="bullet"/>
      <w:lvlText w:val="−"/>
      <w:lvlJc w:val="left"/>
      <w:pPr>
        <w:ind w:left="360" w:hanging="360"/>
      </w:pPr>
      <w:rPr>
        <w:rFonts w:ascii="Garamond" w:hAnsi="Garamond" w:hint="default"/>
        <w:color w:val="808080"/>
      </w:rPr>
    </w:lvl>
    <w:lvl w:ilvl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64" w:hanging="360"/>
      </w:pPr>
      <w:rPr>
        <w:rFonts w:ascii="Arial" w:eastAsia="Calibri" w:hAnsi="Arial" w:cs="Arial" w:hint="default"/>
      </w:rPr>
    </w:lvl>
    <w:lvl w:ilvl="4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">
    <w:nsid w:val="07AB6C43"/>
    <w:multiLevelType w:val="hybridMultilevel"/>
    <w:tmpl w:val="2F400656"/>
    <w:lvl w:ilvl="0" w:tplc="5E7A0A6C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88C5A2E"/>
    <w:multiLevelType w:val="hybridMultilevel"/>
    <w:tmpl w:val="B9A68F54"/>
    <w:lvl w:ilvl="0" w:tplc="0D40C4B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5E51D9"/>
    <w:multiLevelType w:val="hybridMultilevel"/>
    <w:tmpl w:val="8D080A18"/>
    <w:lvl w:ilvl="0" w:tplc="DBF86ECE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A662C6"/>
    <w:multiLevelType w:val="hybridMultilevel"/>
    <w:tmpl w:val="2F400656"/>
    <w:lvl w:ilvl="0" w:tplc="5E7A0A6C">
      <w:start w:val="1"/>
      <w:numFmt w:val="japaneseCount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A9A"/>
    <w:rsid w:val="00013425"/>
    <w:rsid w:val="00014F80"/>
    <w:rsid w:val="00026A35"/>
    <w:rsid w:val="001832DA"/>
    <w:rsid w:val="00186FC5"/>
    <w:rsid w:val="0021063B"/>
    <w:rsid w:val="00226F40"/>
    <w:rsid w:val="002377DD"/>
    <w:rsid w:val="00273A30"/>
    <w:rsid w:val="003455B6"/>
    <w:rsid w:val="00384791"/>
    <w:rsid w:val="004622A6"/>
    <w:rsid w:val="0046713A"/>
    <w:rsid w:val="004A3E04"/>
    <w:rsid w:val="004D3852"/>
    <w:rsid w:val="00506F5E"/>
    <w:rsid w:val="00573731"/>
    <w:rsid w:val="005740AF"/>
    <w:rsid w:val="005D2A95"/>
    <w:rsid w:val="006143A5"/>
    <w:rsid w:val="006E392B"/>
    <w:rsid w:val="006E6CFB"/>
    <w:rsid w:val="00711EA6"/>
    <w:rsid w:val="00762D78"/>
    <w:rsid w:val="007901FB"/>
    <w:rsid w:val="007A4F19"/>
    <w:rsid w:val="007C0076"/>
    <w:rsid w:val="00810C93"/>
    <w:rsid w:val="00865D0B"/>
    <w:rsid w:val="008739EC"/>
    <w:rsid w:val="008753F1"/>
    <w:rsid w:val="00887961"/>
    <w:rsid w:val="008B1B9D"/>
    <w:rsid w:val="00927AED"/>
    <w:rsid w:val="00933DA8"/>
    <w:rsid w:val="009B10F0"/>
    <w:rsid w:val="00A14041"/>
    <w:rsid w:val="00A3408B"/>
    <w:rsid w:val="00A9222D"/>
    <w:rsid w:val="00AA3D4F"/>
    <w:rsid w:val="00AB4912"/>
    <w:rsid w:val="00AE6A6B"/>
    <w:rsid w:val="00AF2AB7"/>
    <w:rsid w:val="00B42B4B"/>
    <w:rsid w:val="00B55A9A"/>
    <w:rsid w:val="00C41FAB"/>
    <w:rsid w:val="00C447F8"/>
    <w:rsid w:val="00C63F84"/>
    <w:rsid w:val="00D076B9"/>
    <w:rsid w:val="00D74640"/>
    <w:rsid w:val="00D8437D"/>
    <w:rsid w:val="00DE62FA"/>
    <w:rsid w:val="00E90BCF"/>
    <w:rsid w:val="00EA539B"/>
    <w:rsid w:val="00EC3925"/>
    <w:rsid w:val="00F101F8"/>
    <w:rsid w:val="00F23905"/>
    <w:rsid w:val="00F6187C"/>
    <w:rsid w:val="00F93884"/>
    <w:rsid w:val="00FE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B55A9A"/>
    <w:pPr>
      <w:keepNext/>
      <w:keepLines/>
      <w:spacing w:before="260" w:after="260" w:line="416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B55A9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B55A9A"/>
    <w:rPr>
      <w:rFonts w:ascii="Cambria" w:eastAsia="宋体" w:hAnsi="Cambria" w:cs="宋体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C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0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07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86FC5"/>
    <w:pPr>
      <w:ind w:firstLineChars="200" w:firstLine="420"/>
    </w:pPr>
  </w:style>
  <w:style w:type="table" w:styleId="a6">
    <w:name w:val="Table Grid"/>
    <w:basedOn w:val="a1"/>
    <w:uiPriority w:val="39"/>
    <w:rsid w:val="005D2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832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32DA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7901FB"/>
    <w:rPr>
      <w:color w:val="0563C1" w:themeColor="hyperlink"/>
      <w:u w:val="single"/>
    </w:rPr>
  </w:style>
  <w:style w:type="table" w:customStyle="1" w:styleId="2-51">
    <w:name w:val="网格表 2 - 着色 51"/>
    <w:basedOn w:val="a1"/>
    <w:uiPriority w:val="47"/>
    <w:rsid w:val="00927AED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">
    <w:name w:val="网格表 4 - 着色 51"/>
    <w:basedOn w:val="a1"/>
    <w:uiPriority w:val="49"/>
    <w:rsid w:val="00927AED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31">
    <w:name w:val="网格表 4 - 着色 31"/>
    <w:basedOn w:val="a1"/>
    <w:uiPriority w:val="49"/>
    <w:rsid w:val="00927AED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gang@craes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lylb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1E05-D9D9-4361-842D-A174B828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315</Words>
  <Characters>1800</Characters>
  <Application>Microsoft Office Word</Application>
  <DocSecurity>0</DocSecurity>
  <Lines>15</Lines>
  <Paragraphs>4</Paragraphs>
  <ScaleCrop>false</ScaleCrop>
  <Company>Sinopec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lizx</dc:creator>
  <cp:keywords/>
  <dc:description/>
  <cp:lastModifiedBy>Administrator</cp:lastModifiedBy>
  <cp:revision>6</cp:revision>
  <cp:lastPrinted>2019-10-09T07:33:00Z</cp:lastPrinted>
  <dcterms:created xsi:type="dcterms:W3CDTF">2019-10-09T08:41:00Z</dcterms:created>
  <dcterms:modified xsi:type="dcterms:W3CDTF">2019-10-10T09:09:00Z</dcterms:modified>
</cp:coreProperties>
</file>