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66" w:rsidRPr="00251C42" w:rsidRDefault="00762666" w:rsidP="00762666">
      <w:pPr>
        <w:autoSpaceDE w:val="0"/>
        <w:autoSpaceDN w:val="0"/>
        <w:adjustRightInd w:val="0"/>
        <w:spacing w:line="360" w:lineRule="auto"/>
        <w:ind w:leftChars="472" w:left="991"/>
        <w:jc w:val="center"/>
        <w:rPr>
          <w:kern w:val="0"/>
          <w:sz w:val="24"/>
          <w:szCs w:val="24"/>
          <w:lang w:val="fr-FR"/>
        </w:rPr>
      </w:pPr>
      <w:r w:rsidRPr="00762666">
        <w:rPr>
          <w:rFonts w:ascii="宋体" w:cs="宋体"/>
          <w:b/>
          <w:bCs/>
          <w:kern w:val="0"/>
          <w:sz w:val="28"/>
          <w:szCs w:val="28"/>
          <w:lang w:val="zh-CN"/>
        </w:rPr>
        <w:t>201</w:t>
      </w:r>
      <w:r w:rsidRPr="00762666">
        <w:rPr>
          <w:rFonts w:ascii="宋体" w:cs="宋体" w:hint="eastAsia"/>
          <w:b/>
          <w:bCs/>
          <w:kern w:val="0"/>
          <w:sz w:val="28"/>
          <w:szCs w:val="28"/>
          <w:lang w:val="zh-CN"/>
        </w:rPr>
        <w:t>9年中国涂料工业协会防腐涂料分会年会参会回执表</w:t>
      </w:r>
    </w:p>
    <w:p w:rsidR="00762666" w:rsidRPr="00A85EC0" w:rsidRDefault="00762666" w:rsidP="00762666">
      <w:pPr>
        <w:spacing w:line="500" w:lineRule="exact"/>
        <w:jc w:val="center"/>
        <w:rPr>
          <w:rFonts w:ascii="宋体" w:hAnsi="宋体" w:cs="宋体"/>
          <w:b/>
          <w:bCs/>
          <w:kern w:val="0"/>
          <w:sz w:val="36"/>
          <w:szCs w:val="36"/>
        </w:rPr>
      </w:pPr>
    </w:p>
    <w:tbl>
      <w:tblPr>
        <w:tblW w:w="8583" w:type="dxa"/>
        <w:jc w:val="center"/>
        <w:tblLayout w:type="fixed"/>
        <w:tblLook w:val="0000"/>
      </w:tblPr>
      <w:tblGrid>
        <w:gridCol w:w="1219"/>
        <w:gridCol w:w="1440"/>
        <w:gridCol w:w="900"/>
        <w:gridCol w:w="1259"/>
        <w:gridCol w:w="1261"/>
        <w:gridCol w:w="1011"/>
        <w:gridCol w:w="1493"/>
      </w:tblGrid>
      <w:tr w:rsidR="00762666" w:rsidRPr="00467A8A" w:rsidTr="004B37C3">
        <w:trPr>
          <w:trHeight w:val="631"/>
          <w:jc w:val="center"/>
        </w:trPr>
        <w:tc>
          <w:tcPr>
            <w:tcW w:w="12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单位名称</w:t>
            </w:r>
          </w:p>
        </w:tc>
        <w:tc>
          <w:tcPr>
            <w:tcW w:w="4860"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10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邮编</w:t>
            </w:r>
          </w:p>
        </w:tc>
        <w:tc>
          <w:tcPr>
            <w:tcW w:w="14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r>
      <w:tr w:rsidR="00762666" w:rsidRPr="00467A8A" w:rsidTr="004B37C3">
        <w:trPr>
          <w:trHeight w:val="474"/>
          <w:jc w:val="center"/>
        </w:trPr>
        <w:tc>
          <w:tcPr>
            <w:tcW w:w="12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地</w:t>
            </w:r>
            <w:r w:rsidRPr="00467A8A">
              <w:rPr>
                <w:rFonts w:ascii="宋体" w:hAnsi="??_GB2312" w:cs="宋体"/>
                <w:b/>
                <w:bCs/>
                <w:kern w:val="0"/>
                <w:sz w:val="24"/>
                <w:szCs w:val="24"/>
                <w:lang w:val="zh-CN"/>
              </w:rPr>
              <w:t xml:space="preserve">   </w:t>
            </w:r>
            <w:r w:rsidRPr="00467A8A">
              <w:rPr>
                <w:rFonts w:ascii="宋体" w:hAnsi="??_GB2312" w:cs="宋体" w:hint="eastAsia"/>
                <w:b/>
                <w:bCs/>
                <w:kern w:val="0"/>
                <w:sz w:val="24"/>
                <w:szCs w:val="24"/>
                <w:lang w:val="zh-CN"/>
              </w:rPr>
              <w:t>址</w:t>
            </w:r>
          </w:p>
        </w:tc>
        <w:tc>
          <w:tcPr>
            <w:tcW w:w="359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126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b/>
                <w:bCs/>
                <w:kern w:val="0"/>
                <w:sz w:val="24"/>
                <w:szCs w:val="24"/>
                <w:lang w:val="zh-CN"/>
              </w:rPr>
              <w:t>E-mail</w:t>
            </w:r>
          </w:p>
        </w:tc>
        <w:tc>
          <w:tcPr>
            <w:tcW w:w="25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r>
      <w:tr w:rsidR="00762666" w:rsidRPr="00467A8A" w:rsidTr="004B37C3">
        <w:trPr>
          <w:trHeight w:val="1"/>
          <w:jc w:val="center"/>
        </w:trPr>
        <w:tc>
          <w:tcPr>
            <w:tcW w:w="12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姓</w:t>
            </w:r>
            <w:r w:rsidRPr="00467A8A">
              <w:rPr>
                <w:rFonts w:ascii="宋体" w:hAnsi="??_GB2312" w:cs="宋体"/>
                <w:b/>
                <w:bCs/>
                <w:kern w:val="0"/>
                <w:sz w:val="24"/>
                <w:szCs w:val="24"/>
                <w:lang w:val="zh-CN"/>
              </w:rPr>
              <w:t xml:space="preserve">   </w:t>
            </w:r>
            <w:r w:rsidRPr="00467A8A">
              <w:rPr>
                <w:rFonts w:ascii="宋体" w:hAnsi="??_GB2312" w:cs="宋体" w:hint="eastAsia"/>
                <w:b/>
                <w:bCs/>
                <w:kern w:val="0"/>
                <w:sz w:val="24"/>
                <w:szCs w:val="24"/>
                <w:lang w:val="zh-CN"/>
              </w:rPr>
              <w:t>名</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职务</w:t>
            </w:r>
            <w:r w:rsidRPr="00467A8A">
              <w:rPr>
                <w:rFonts w:ascii="宋体" w:hAnsi="??_GB2312" w:cs="宋体"/>
                <w:b/>
                <w:bCs/>
                <w:kern w:val="0"/>
                <w:sz w:val="24"/>
                <w:szCs w:val="24"/>
                <w:lang w:val="zh-CN"/>
              </w:rPr>
              <w:t>/</w:t>
            </w:r>
            <w:r w:rsidRPr="00467A8A">
              <w:rPr>
                <w:rFonts w:ascii="宋体" w:hAnsi="??_GB2312" w:cs="宋体" w:hint="eastAsia"/>
                <w:b/>
                <w:bCs/>
                <w:kern w:val="0"/>
                <w:sz w:val="24"/>
                <w:szCs w:val="24"/>
                <w:lang w:val="zh-CN"/>
              </w:rPr>
              <w:t>职称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性别</w:t>
            </w:r>
          </w:p>
        </w:tc>
        <w:tc>
          <w:tcPr>
            <w:tcW w:w="25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联　系　电　话</w:t>
            </w:r>
          </w:p>
        </w:tc>
        <w:tc>
          <w:tcPr>
            <w:tcW w:w="25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sidRPr="00467A8A">
              <w:rPr>
                <w:rFonts w:ascii="宋体" w:hAnsi="??_GB2312" w:cs="宋体" w:hint="eastAsia"/>
                <w:b/>
                <w:bCs/>
                <w:kern w:val="0"/>
                <w:sz w:val="24"/>
                <w:szCs w:val="24"/>
                <w:lang w:val="zh-CN"/>
              </w:rPr>
              <w:t>手　　机</w:t>
            </w:r>
          </w:p>
        </w:tc>
      </w:tr>
      <w:tr w:rsidR="00762666" w:rsidRPr="00467A8A" w:rsidTr="004B37C3">
        <w:trPr>
          <w:trHeight w:val="1"/>
          <w:jc w:val="center"/>
        </w:trPr>
        <w:tc>
          <w:tcPr>
            <w:tcW w:w="12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r>
      <w:tr w:rsidR="00762666" w:rsidRPr="00467A8A" w:rsidTr="004B37C3">
        <w:trPr>
          <w:trHeight w:val="1"/>
          <w:jc w:val="center"/>
        </w:trPr>
        <w:tc>
          <w:tcPr>
            <w:tcW w:w="12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rPr>
                <w:rFonts w:ascii="宋体" w:hAnsi="??_GB2312"/>
                <w:kern w:val="0"/>
                <w:sz w:val="22"/>
                <w:lang w:val="zh-CN"/>
              </w:rPr>
            </w:pPr>
          </w:p>
        </w:tc>
        <w:tc>
          <w:tcPr>
            <w:tcW w:w="25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r>
      <w:tr w:rsidR="00762666" w:rsidRPr="00467A8A" w:rsidTr="004B37C3">
        <w:trPr>
          <w:trHeight w:val="294"/>
          <w:jc w:val="center"/>
        </w:trPr>
        <w:tc>
          <w:tcPr>
            <w:tcW w:w="1219"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1440"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900"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20" w:type="dxa"/>
            <w:gridSpan w:val="2"/>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04" w:type="dxa"/>
            <w:gridSpan w:val="2"/>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r>
      <w:tr w:rsidR="00762666" w:rsidRPr="00467A8A" w:rsidTr="004B37C3">
        <w:trPr>
          <w:trHeight w:val="315"/>
          <w:jc w:val="center"/>
        </w:trPr>
        <w:tc>
          <w:tcPr>
            <w:tcW w:w="1219"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1440"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900"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20" w:type="dxa"/>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c>
          <w:tcPr>
            <w:tcW w:w="2504" w:type="dxa"/>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p>
        </w:tc>
      </w:tr>
      <w:tr w:rsidR="00762666" w:rsidRPr="003F4E93" w:rsidTr="004B37C3">
        <w:trPr>
          <w:trHeight w:val="761"/>
          <w:jc w:val="center"/>
        </w:trPr>
        <w:tc>
          <w:tcPr>
            <w:tcW w:w="12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Pr="00EC6BA3" w:rsidRDefault="00762666" w:rsidP="004B37C3">
            <w:pPr>
              <w:autoSpaceDE w:val="0"/>
              <w:autoSpaceDN w:val="0"/>
              <w:adjustRightInd w:val="0"/>
              <w:spacing w:line="480" w:lineRule="auto"/>
              <w:jc w:val="center"/>
              <w:rPr>
                <w:rFonts w:ascii="宋体" w:hAnsi="??_GB2312"/>
                <w:b/>
                <w:bCs/>
                <w:kern w:val="0"/>
                <w:sz w:val="22"/>
                <w:lang w:val="zh-CN"/>
              </w:rPr>
            </w:pPr>
            <w:r>
              <w:rPr>
                <w:rFonts w:ascii="宋体" w:hAnsi="??_GB2312" w:cs="宋体" w:hint="eastAsia"/>
                <w:b/>
                <w:bCs/>
                <w:kern w:val="0"/>
                <w:sz w:val="22"/>
                <w:lang w:val="zh-CN"/>
              </w:rPr>
              <w:t>住宿</w:t>
            </w:r>
          </w:p>
        </w:tc>
        <w:tc>
          <w:tcPr>
            <w:tcW w:w="7364"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762666" w:rsidRDefault="00762666" w:rsidP="004B37C3">
            <w:pPr>
              <w:autoSpaceDE w:val="0"/>
              <w:autoSpaceDN w:val="0"/>
              <w:adjustRightInd w:val="0"/>
              <w:spacing w:line="480" w:lineRule="auto"/>
              <w:rPr>
                <w:rFonts w:ascii="宋体" w:hAnsi="宋体"/>
                <w:b/>
                <w:bCs/>
                <w:kern w:val="0"/>
                <w:sz w:val="22"/>
                <w:lang w:val="zh-CN"/>
              </w:rPr>
            </w:pPr>
            <w:r>
              <w:rPr>
                <w:rFonts w:ascii="宋体" w:hAnsi="宋体" w:hint="eastAsia"/>
                <w:b/>
                <w:bCs/>
                <w:kern w:val="0"/>
                <w:sz w:val="22"/>
                <w:lang w:val="zh-CN"/>
              </w:rPr>
              <w:t>□</w:t>
            </w:r>
            <w:r>
              <w:rPr>
                <w:rFonts w:ascii="宋体" w:hint="eastAsia"/>
                <w:b/>
                <w:bCs/>
                <w:kern w:val="0"/>
                <w:sz w:val="22"/>
                <w:lang w:val="zh-CN"/>
              </w:rPr>
              <w:t xml:space="preserve">大床房   </w:t>
            </w:r>
            <w:r>
              <w:rPr>
                <w:rFonts w:ascii="宋体" w:hAnsi="宋体" w:hint="eastAsia"/>
                <w:b/>
                <w:bCs/>
                <w:kern w:val="0"/>
                <w:sz w:val="22"/>
                <w:lang w:val="zh-CN"/>
              </w:rPr>
              <w:t>□双标间包间</w:t>
            </w:r>
          </w:p>
          <w:p w:rsidR="00762666" w:rsidRPr="003F4E93" w:rsidRDefault="00762666" w:rsidP="004B37C3">
            <w:pPr>
              <w:autoSpaceDE w:val="0"/>
              <w:autoSpaceDN w:val="0"/>
              <w:adjustRightInd w:val="0"/>
              <w:spacing w:line="480" w:lineRule="auto"/>
              <w:rPr>
                <w:rFonts w:ascii="宋体"/>
                <w:b/>
                <w:bCs/>
                <w:kern w:val="0"/>
                <w:sz w:val="22"/>
                <w:lang w:val="zh-CN"/>
              </w:rPr>
            </w:pPr>
            <w:r>
              <w:rPr>
                <w:rFonts w:ascii="宋体" w:hAnsi="宋体" w:hint="eastAsia"/>
                <w:b/>
                <w:bCs/>
                <w:kern w:val="0"/>
                <w:sz w:val="22"/>
                <w:lang w:val="zh-CN"/>
              </w:rPr>
              <w:t>□合住     □不住</w:t>
            </w:r>
          </w:p>
        </w:tc>
      </w:tr>
      <w:tr w:rsidR="00762666" w:rsidRPr="00467A8A" w:rsidTr="004B37C3">
        <w:trPr>
          <w:trHeight w:val="566"/>
          <w:jc w:val="center"/>
        </w:trPr>
        <w:tc>
          <w:tcPr>
            <w:tcW w:w="1219"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467A8A" w:rsidRDefault="00762666" w:rsidP="004B37C3">
            <w:pPr>
              <w:autoSpaceDE w:val="0"/>
              <w:autoSpaceDN w:val="0"/>
              <w:adjustRightInd w:val="0"/>
              <w:spacing w:line="480" w:lineRule="auto"/>
              <w:jc w:val="center"/>
              <w:rPr>
                <w:rFonts w:ascii="宋体" w:hAnsi="??_GB2312"/>
                <w:kern w:val="0"/>
                <w:sz w:val="22"/>
                <w:lang w:val="zh-CN"/>
              </w:rPr>
            </w:pPr>
            <w:r>
              <w:rPr>
                <w:rFonts w:ascii="宋体" w:hAnsi="??_GB2312" w:cs="宋体" w:hint="eastAsia"/>
                <w:b/>
                <w:bCs/>
                <w:kern w:val="0"/>
                <w:sz w:val="24"/>
                <w:szCs w:val="24"/>
                <w:lang w:val="zh-CN"/>
              </w:rPr>
              <w:t>入住时间</w:t>
            </w:r>
          </w:p>
        </w:tc>
        <w:tc>
          <w:tcPr>
            <w:tcW w:w="7364" w:type="dxa"/>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rsidR="00762666" w:rsidRPr="00181441" w:rsidRDefault="00762666" w:rsidP="004B37C3">
            <w:pPr>
              <w:autoSpaceDE w:val="0"/>
              <w:autoSpaceDN w:val="0"/>
              <w:adjustRightInd w:val="0"/>
              <w:spacing w:line="480" w:lineRule="auto"/>
              <w:ind w:leftChars="13" w:left="27" w:firstLineChars="788" w:firstLine="1740"/>
              <w:rPr>
                <w:rFonts w:ascii="宋体" w:hAnsi="??_GB2312"/>
                <w:b/>
                <w:bCs/>
                <w:kern w:val="0"/>
                <w:sz w:val="22"/>
                <w:lang w:val="zh-CN"/>
              </w:rPr>
            </w:pPr>
            <w:r>
              <w:rPr>
                <w:rFonts w:ascii="宋体" w:hAnsi="??_GB2312" w:cs="宋体" w:hint="eastAsia"/>
                <w:b/>
                <w:bCs/>
                <w:kern w:val="0"/>
                <w:sz w:val="22"/>
                <w:lang w:val="zh-CN"/>
              </w:rPr>
              <w:t>____日入住      ____日离开</w:t>
            </w:r>
          </w:p>
        </w:tc>
      </w:tr>
      <w:tr w:rsidR="00762666" w:rsidRPr="00467A8A" w:rsidTr="004B37C3">
        <w:trPr>
          <w:trHeight w:val="323"/>
          <w:jc w:val="center"/>
        </w:trPr>
        <w:tc>
          <w:tcPr>
            <w:tcW w:w="1219" w:type="dxa"/>
            <w:tcBorders>
              <w:top w:val="single" w:sz="4" w:space="0" w:color="auto"/>
              <w:left w:val="single" w:sz="2" w:space="0" w:color="000000"/>
              <w:bottom w:val="single" w:sz="4" w:space="0" w:color="auto"/>
              <w:right w:val="single" w:sz="2" w:space="0" w:color="000000"/>
            </w:tcBorders>
            <w:shd w:val="clear" w:color="000000" w:fill="FFFFFF"/>
            <w:vAlign w:val="center"/>
          </w:tcPr>
          <w:p w:rsidR="00762666" w:rsidRDefault="00762666" w:rsidP="004B37C3">
            <w:pPr>
              <w:autoSpaceDE w:val="0"/>
              <w:autoSpaceDN w:val="0"/>
              <w:adjustRightInd w:val="0"/>
              <w:spacing w:line="480" w:lineRule="auto"/>
              <w:jc w:val="center"/>
              <w:rPr>
                <w:rFonts w:ascii="宋体" w:hAnsi="??_GB2312" w:cs="宋体"/>
                <w:b/>
                <w:bCs/>
                <w:kern w:val="0"/>
                <w:sz w:val="24"/>
                <w:szCs w:val="24"/>
                <w:lang w:val="zh-CN"/>
              </w:rPr>
            </w:pPr>
            <w:r>
              <w:rPr>
                <w:rFonts w:ascii="宋体" w:hAnsi="??_GB2312" w:cs="宋体" w:hint="eastAsia"/>
                <w:b/>
                <w:bCs/>
                <w:kern w:val="0"/>
                <w:sz w:val="24"/>
                <w:szCs w:val="24"/>
                <w:lang w:val="zh-CN"/>
              </w:rPr>
              <w:t>备注</w:t>
            </w:r>
          </w:p>
        </w:tc>
        <w:tc>
          <w:tcPr>
            <w:tcW w:w="7364" w:type="dxa"/>
            <w:gridSpan w:val="6"/>
            <w:tcBorders>
              <w:top w:val="single" w:sz="4" w:space="0" w:color="auto"/>
              <w:left w:val="single" w:sz="2" w:space="0" w:color="000000"/>
              <w:bottom w:val="single" w:sz="4" w:space="0" w:color="auto"/>
              <w:right w:val="single" w:sz="2" w:space="0" w:color="000000"/>
            </w:tcBorders>
            <w:shd w:val="clear" w:color="000000" w:fill="FFFFFF"/>
            <w:vAlign w:val="center"/>
          </w:tcPr>
          <w:p w:rsidR="00762666" w:rsidRDefault="00762666" w:rsidP="004B37C3">
            <w:pPr>
              <w:autoSpaceDE w:val="0"/>
              <w:autoSpaceDN w:val="0"/>
              <w:adjustRightInd w:val="0"/>
              <w:spacing w:line="480" w:lineRule="auto"/>
              <w:rPr>
                <w:rFonts w:ascii="宋体" w:hAnsi="??_GB2312" w:cs="宋体"/>
                <w:b/>
                <w:bCs/>
                <w:kern w:val="0"/>
                <w:sz w:val="22"/>
                <w:lang w:val="zh-CN"/>
              </w:rPr>
            </w:pPr>
          </w:p>
        </w:tc>
      </w:tr>
    </w:tbl>
    <w:p w:rsidR="00762666" w:rsidRPr="00736DB4" w:rsidRDefault="00762666" w:rsidP="00762666">
      <w:pPr>
        <w:autoSpaceDE w:val="0"/>
        <w:autoSpaceDN w:val="0"/>
        <w:adjustRightInd w:val="0"/>
        <w:rPr>
          <w:b/>
          <w:bCs/>
          <w:kern w:val="0"/>
        </w:rPr>
      </w:pPr>
      <w:r w:rsidRPr="003F4E93">
        <w:rPr>
          <w:rFonts w:ascii="??_GB2312" w:hAnsi="??_GB2312" w:cs="??_GB2312"/>
          <w:b/>
          <w:bCs/>
          <w:kern w:val="0"/>
        </w:rPr>
        <w:t xml:space="preserve"> (</w:t>
      </w:r>
      <w:r w:rsidRPr="003F4E93">
        <w:rPr>
          <w:rFonts w:ascii="宋体" w:hAnsi="??_GB2312" w:cs="宋体" w:hint="eastAsia"/>
          <w:b/>
          <w:bCs/>
          <w:kern w:val="0"/>
          <w:lang w:val="zh-CN"/>
        </w:rPr>
        <w:t>复印有效</w:t>
      </w:r>
      <w:r w:rsidRPr="003F4E93">
        <w:rPr>
          <w:rFonts w:ascii="??_GB2312" w:hAnsi="??_GB2312" w:cs="??_GB2312"/>
          <w:b/>
          <w:bCs/>
          <w:kern w:val="0"/>
        </w:rPr>
        <w:t>)</w:t>
      </w:r>
    </w:p>
    <w:p w:rsidR="00762666" w:rsidRPr="00CF38F6" w:rsidRDefault="00762666" w:rsidP="00762666">
      <w:pPr>
        <w:spacing w:line="360" w:lineRule="auto"/>
        <w:rPr>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762666" w:rsidRDefault="00762666" w:rsidP="00CF38F6">
      <w:pPr>
        <w:spacing w:line="360" w:lineRule="auto"/>
        <w:jc w:val="center"/>
        <w:rPr>
          <w:rFonts w:hint="eastAsia"/>
          <w:b/>
          <w:sz w:val="24"/>
          <w:szCs w:val="24"/>
        </w:rPr>
      </w:pPr>
    </w:p>
    <w:p w:rsidR="004A2524" w:rsidRPr="00CF38F6" w:rsidRDefault="00CF38F6" w:rsidP="00CF38F6">
      <w:pPr>
        <w:spacing w:line="360" w:lineRule="auto"/>
        <w:jc w:val="center"/>
        <w:rPr>
          <w:b/>
          <w:sz w:val="24"/>
          <w:szCs w:val="24"/>
        </w:rPr>
      </w:pPr>
      <w:r w:rsidRPr="00CF38F6">
        <w:rPr>
          <w:rFonts w:hint="eastAsia"/>
          <w:b/>
          <w:sz w:val="24"/>
          <w:szCs w:val="24"/>
        </w:rPr>
        <w:t>2019</w:t>
      </w:r>
      <w:r w:rsidR="00DB127B">
        <w:rPr>
          <w:rFonts w:hint="eastAsia"/>
          <w:b/>
          <w:sz w:val="24"/>
          <w:szCs w:val="24"/>
        </w:rPr>
        <w:t>年中国涂料工业协会防腐涂料分会年会</w:t>
      </w:r>
      <w:r w:rsidRPr="00CF38F6">
        <w:rPr>
          <w:rFonts w:hint="eastAsia"/>
          <w:b/>
          <w:sz w:val="24"/>
          <w:szCs w:val="24"/>
        </w:rPr>
        <w:t>通知</w:t>
      </w:r>
    </w:p>
    <w:p w:rsidR="00CF38F6" w:rsidRPr="00CF38F6" w:rsidRDefault="00CF38F6" w:rsidP="00CF38F6">
      <w:pPr>
        <w:spacing w:line="360" w:lineRule="auto"/>
        <w:rPr>
          <w:sz w:val="24"/>
          <w:szCs w:val="24"/>
        </w:rPr>
      </w:pPr>
    </w:p>
    <w:p w:rsidR="00CF38F6" w:rsidRPr="00CF38F6" w:rsidRDefault="00CF38F6" w:rsidP="00CF38F6">
      <w:pPr>
        <w:spacing w:line="360" w:lineRule="auto"/>
        <w:ind w:firstLineChars="200" w:firstLine="480"/>
        <w:rPr>
          <w:sz w:val="24"/>
          <w:szCs w:val="24"/>
        </w:rPr>
      </w:pPr>
      <w:r w:rsidRPr="00CF38F6">
        <w:rPr>
          <w:rFonts w:hint="eastAsia"/>
          <w:sz w:val="24"/>
          <w:szCs w:val="24"/>
        </w:rPr>
        <w:t>改革开放以来，我国防腐涂料行业在经济高速发展的推动下，进入高速成长的阶段。伴随我国经济发展步入“新常态”，防腐涂料发展呈现出产量增速逐渐放缓的趋势。目前市场竞争越发激烈，环保及安全相关法规及要求也越加严格，这就促使我国防腐涂料生产与涂装工艺的水平需不断提高。</w:t>
      </w:r>
    </w:p>
    <w:p w:rsidR="00CF38F6" w:rsidRPr="00CF38F6" w:rsidRDefault="00CF38F6" w:rsidP="00CF38F6">
      <w:pPr>
        <w:spacing w:line="360" w:lineRule="auto"/>
        <w:rPr>
          <w:sz w:val="24"/>
          <w:szCs w:val="24"/>
        </w:rPr>
      </w:pPr>
      <w:r w:rsidRPr="00CF38F6">
        <w:rPr>
          <w:rFonts w:hint="eastAsia"/>
          <w:sz w:val="24"/>
          <w:szCs w:val="24"/>
        </w:rPr>
        <w:t xml:space="preserve">　　为紧跟“中国制造</w:t>
      </w:r>
      <w:r w:rsidRPr="00CF38F6">
        <w:rPr>
          <w:rFonts w:hint="eastAsia"/>
          <w:sz w:val="24"/>
          <w:szCs w:val="24"/>
        </w:rPr>
        <w:t>2025</w:t>
      </w:r>
      <w:r w:rsidRPr="00CF38F6">
        <w:rPr>
          <w:rFonts w:hint="eastAsia"/>
          <w:sz w:val="24"/>
          <w:szCs w:val="24"/>
        </w:rPr>
        <w:t>”步调，保障国家重大项目对高性能防腐涂料的需求，同时也要满足“一带一路”倡议及扩大内需宏观政策下国内外各行业对涂料需求增长，完成产业由量到质的飞跃，由中国涂料工业协会防腐涂料分会、海洋涂料国家重点实验室共同主办的“</w:t>
      </w:r>
      <w:r w:rsidRPr="00CF38F6">
        <w:rPr>
          <w:rFonts w:hint="eastAsia"/>
          <w:sz w:val="24"/>
          <w:szCs w:val="24"/>
        </w:rPr>
        <w:t>2019</w:t>
      </w:r>
      <w:r w:rsidRPr="00CF38F6">
        <w:rPr>
          <w:rFonts w:hint="eastAsia"/>
          <w:sz w:val="24"/>
          <w:szCs w:val="24"/>
        </w:rPr>
        <w:t>年中国涂料工业协会防腐涂料分会年会”</w:t>
      </w:r>
      <w:r w:rsidR="000B0472">
        <w:rPr>
          <w:rFonts w:hint="eastAsia"/>
          <w:sz w:val="24"/>
          <w:szCs w:val="24"/>
        </w:rPr>
        <w:t>将</w:t>
      </w:r>
      <w:r w:rsidRPr="00CF38F6">
        <w:rPr>
          <w:rFonts w:hint="eastAsia"/>
          <w:sz w:val="24"/>
          <w:szCs w:val="24"/>
        </w:rPr>
        <w:t>于</w:t>
      </w:r>
      <w:r w:rsidRPr="00CF38F6">
        <w:rPr>
          <w:rFonts w:hint="eastAsia"/>
          <w:sz w:val="24"/>
          <w:szCs w:val="24"/>
        </w:rPr>
        <w:t>11</w:t>
      </w:r>
      <w:r w:rsidRPr="00CF38F6">
        <w:rPr>
          <w:rFonts w:hint="eastAsia"/>
          <w:sz w:val="24"/>
          <w:szCs w:val="24"/>
        </w:rPr>
        <w:t>月</w:t>
      </w:r>
      <w:r w:rsidRPr="00CF38F6">
        <w:rPr>
          <w:rFonts w:hint="eastAsia"/>
          <w:sz w:val="24"/>
          <w:szCs w:val="24"/>
        </w:rPr>
        <w:t>27</w:t>
      </w:r>
      <w:r w:rsidRPr="00CF38F6">
        <w:rPr>
          <w:rFonts w:hint="eastAsia"/>
          <w:sz w:val="24"/>
          <w:szCs w:val="24"/>
        </w:rPr>
        <w:t>－</w:t>
      </w:r>
      <w:r w:rsidRPr="00CF38F6">
        <w:rPr>
          <w:rFonts w:hint="eastAsia"/>
          <w:sz w:val="24"/>
          <w:szCs w:val="24"/>
        </w:rPr>
        <w:t>28</w:t>
      </w:r>
      <w:r w:rsidRPr="00CF38F6">
        <w:rPr>
          <w:rFonts w:hint="eastAsia"/>
          <w:sz w:val="24"/>
          <w:szCs w:val="24"/>
        </w:rPr>
        <w:t>日在长沙组织召开。</w:t>
      </w:r>
    </w:p>
    <w:p w:rsidR="00CF38F6" w:rsidRPr="00CF38F6" w:rsidRDefault="00CF38F6" w:rsidP="00CF38F6">
      <w:pPr>
        <w:spacing w:line="360" w:lineRule="auto"/>
        <w:rPr>
          <w:sz w:val="24"/>
          <w:szCs w:val="24"/>
        </w:rPr>
      </w:pPr>
      <w:r w:rsidRPr="00CF38F6">
        <w:rPr>
          <w:rFonts w:hint="eastAsia"/>
          <w:sz w:val="24"/>
          <w:szCs w:val="24"/>
        </w:rPr>
        <w:t xml:space="preserve">　　本次会议以“绿色发展</w:t>
      </w:r>
      <w:r w:rsidRPr="00CF38F6">
        <w:rPr>
          <w:rFonts w:hint="eastAsia"/>
          <w:sz w:val="24"/>
          <w:szCs w:val="24"/>
        </w:rPr>
        <w:t xml:space="preserve"> </w:t>
      </w:r>
      <w:r w:rsidRPr="00CF38F6">
        <w:rPr>
          <w:rFonts w:hint="eastAsia"/>
          <w:sz w:val="24"/>
          <w:szCs w:val="24"/>
        </w:rPr>
        <w:t>协同共赢”为主题，将展示我国防腐涂料技术和工程应用的发展和突出成果，共同探讨防腐涂料领域研究热点、腐蚀预防控制的新技术与新问题，把握行业发展脉搏，搭建交流平台，提高创新能力。</w:t>
      </w:r>
    </w:p>
    <w:p w:rsidR="00CF38F6" w:rsidRDefault="00CF38F6" w:rsidP="00CF38F6">
      <w:pPr>
        <w:spacing w:line="360" w:lineRule="auto"/>
        <w:ind w:firstLine="468"/>
        <w:rPr>
          <w:sz w:val="24"/>
          <w:szCs w:val="24"/>
        </w:rPr>
      </w:pPr>
      <w:r w:rsidRPr="00CF38F6">
        <w:rPr>
          <w:rFonts w:hint="eastAsia"/>
          <w:sz w:val="24"/>
          <w:szCs w:val="24"/>
        </w:rPr>
        <w:t xml:space="preserve">会议主办：中国涂料工业协会防腐涂料分会　</w:t>
      </w:r>
    </w:p>
    <w:p w:rsidR="00CF38F6" w:rsidRPr="00CF38F6" w:rsidRDefault="00CF38F6" w:rsidP="00CF38F6">
      <w:pPr>
        <w:spacing w:line="360" w:lineRule="auto"/>
        <w:ind w:firstLineChars="700" w:firstLine="1680"/>
        <w:rPr>
          <w:sz w:val="24"/>
          <w:szCs w:val="24"/>
        </w:rPr>
      </w:pPr>
      <w:r w:rsidRPr="00CF38F6">
        <w:rPr>
          <w:rFonts w:hint="eastAsia"/>
          <w:sz w:val="24"/>
          <w:szCs w:val="24"/>
        </w:rPr>
        <w:t>海洋涂料国家重点实验室</w:t>
      </w:r>
    </w:p>
    <w:p w:rsidR="00CF38F6" w:rsidRPr="00CF38F6" w:rsidRDefault="00CF38F6" w:rsidP="00CF38F6">
      <w:pPr>
        <w:spacing w:line="360" w:lineRule="auto"/>
        <w:rPr>
          <w:sz w:val="24"/>
          <w:szCs w:val="24"/>
        </w:rPr>
      </w:pPr>
      <w:r w:rsidRPr="00CF38F6">
        <w:rPr>
          <w:rFonts w:hint="eastAsia"/>
          <w:sz w:val="24"/>
          <w:szCs w:val="24"/>
        </w:rPr>
        <w:t xml:space="preserve">　　会议主协办：湖南湘江涂料集团有限公司</w:t>
      </w:r>
    </w:p>
    <w:p w:rsidR="00CF38F6" w:rsidRDefault="00CF38F6" w:rsidP="00CF38F6">
      <w:pPr>
        <w:spacing w:line="360" w:lineRule="auto"/>
        <w:ind w:firstLine="468"/>
        <w:rPr>
          <w:sz w:val="24"/>
          <w:szCs w:val="24"/>
        </w:rPr>
      </w:pPr>
      <w:r w:rsidRPr="00CF38F6">
        <w:rPr>
          <w:rFonts w:hint="eastAsia"/>
          <w:sz w:val="24"/>
          <w:szCs w:val="24"/>
        </w:rPr>
        <w:t xml:space="preserve">会议协办：湖南瑞石科技发展有限公司　</w:t>
      </w:r>
    </w:p>
    <w:p w:rsidR="00CF38F6" w:rsidRDefault="00CF38F6" w:rsidP="00CF38F6">
      <w:pPr>
        <w:spacing w:line="360" w:lineRule="auto"/>
        <w:ind w:firstLineChars="700" w:firstLine="1680"/>
        <w:rPr>
          <w:sz w:val="24"/>
          <w:szCs w:val="24"/>
        </w:rPr>
      </w:pPr>
      <w:r w:rsidRPr="00CF38F6">
        <w:rPr>
          <w:rFonts w:hint="eastAsia"/>
          <w:sz w:val="24"/>
          <w:szCs w:val="24"/>
        </w:rPr>
        <w:t>艾维富虹（湖南）锌业有限公司</w:t>
      </w:r>
    </w:p>
    <w:p w:rsidR="00E40AC0" w:rsidRPr="00762666" w:rsidRDefault="00E40AC0" w:rsidP="00E40AC0">
      <w:pPr>
        <w:spacing w:line="360" w:lineRule="auto"/>
        <w:ind w:firstLineChars="200" w:firstLine="480"/>
        <w:rPr>
          <w:sz w:val="24"/>
          <w:szCs w:val="24"/>
        </w:rPr>
      </w:pPr>
      <w:r w:rsidRPr="00762666">
        <w:rPr>
          <w:rFonts w:hint="eastAsia"/>
          <w:sz w:val="24"/>
          <w:szCs w:val="24"/>
        </w:rPr>
        <w:t>会议支持：长沙族兴新材料股份有限公司</w:t>
      </w:r>
    </w:p>
    <w:p w:rsidR="00E40AC0" w:rsidRPr="00CF38F6" w:rsidRDefault="00E40AC0" w:rsidP="00E40AC0">
      <w:pPr>
        <w:spacing w:line="360" w:lineRule="auto"/>
        <w:ind w:firstLineChars="200" w:firstLine="480"/>
        <w:rPr>
          <w:sz w:val="24"/>
          <w:szCs w:val="24"/>
        </w:rPr>
      </w:pPr>
      <w:r w:rsidRPr="00762666">
        <w:rPr>
          <w:rFonts w:hint="eastAsia"/>
          <w:sz w:val="24"/>
          <w:szCs w:val="24"/>
        </w:rPr>
        <w:t xml:space="preserve">          </w:t>
      </w:r>
      <w:r w:rsidRPr="00762666">
        <w:rPr>
          <w:rFonts w:hint="eastAsia"/>
          <w:sz w:val="24"/>
          <w:szCs w:val="24"/>
        </w:rPr>
        <w:t>湖南三环颜料有限公司</w:t>
      </w:r>
    </w:p>
    <w:p w:rsidR="00CF38F6" w:rsidRPr="00CF38F6" w:rsidRDefault="00CF38F6" w:rsidP="00CF38F6">
      <w:pPr>
        <w:spacing w:line="360" w:lineRule="auto"/>
        <w:rPr>
          <w:sz w:val="24"/>
          <w:szCs w:val="24"/>
        </w:rPr>
      </w:pPr>
      <w:r w:rsidRPr="00CF38F6">
        <w:rPr>
          <w:rFonts w:hint="eastAsia"/>
          <w:sz w:val="24"/>
          <w:szCs w:val="24"/>
        </w:rPr>
        <w:t xml:space="preserve">　　会议主题：绿色发展</w:t>
      </w:r>
      <w:r w:rsidRPr="00CF38F6">
        <w:rPr>
          <w:rFonts w:hint="eastAsia"/>
          <w:sz w:val="24"/>
          <w:szCs w:val="24"/>
        </w:rPr>
        <w:t xml:space="preserve"> </w:t>
      </w:r>
      <w:r w:rsidRPr="00CF38F6">
        <w:rPr>
          <w:rFonts w:hint="eastAsia"/>
          <w:sz w:val="24"/>
          <w:szCs w:val="24"/>
        </w:rPr>
        <w:t>协同共赢</w:t>
      </w:r>
    </w:p>
    <w:p w:rsidR="00CF38F6" w:rsidRPr="00CF38F6" w:rsidRDefault="00CF38F6" w:rsidP="00CF38F6">
      <w:pPr>
        <w:spacing w:line="360" w:lineRule="auto"/>
        <w:rPr>
          <w:sz w:val="24"/>
          <w:szCs w:val="24"/>
        </w:rPr>
      </w:pPr>
      <w:r w:rsidRPr="00CF38F6">
        <w:rPr>
          <w:rFonts w:hint="eastAsia"/>
          <w:sz w:val="24"/>
          <w:szCs w:val="24"/>
        </w:rPr>
        <w:t xml:space="preserve">　　会议时间：</w:t>
      </w:r>
      <w:r w:rsidRPr="00CF38F6">
        <w:rPr>
          <w:rFonts w:hint="eastAsia"/>
          <w:sz w:val="24"/>
          <w:szCs w:val="24"/>
        </w:rPr>
        <w:t>2019</w:t>
      </w:r>
      <w:r w:rsidRPr="00CF38F6">
        <w:rPr>
          <w:rFonts w:hint="eastAsia"/>
          <w:sz w:val="24"/>
          <w:szCs w:val="24"/>
        </w:rPr>
        <w:t>年</w:t>
      </w:r>
      <w:r w:rsidRPr="00CF38F6">
        <w:rPr>
          <w:rFonts w:hint="eastAsia"/>
          <w:sz w:val="24"/>
          <w:szCs w:val="24"/>
        </w:rPr>
        <w:t>11</w:t>
      </w:r>
      <w:r w:rsidRPr="00CF38F6">
        <w:rPr>
          <w:rFonts w:hint="eastAsia"/>
          <w:sz w:val="24"/>
          <w:szCs w:val="24"/>
        </w:rPr>
        <w:t>月</w:t>
      </w:r>
      <w:r w:rsidRPr="00CF38F6">
        <w:rPr>
          <w:rFonts w:hint="eastAsia"/>
          <w:sz w:val="24"/>
          <w:szCs w:val="24"/>
        </w:rPr>
        <w:t>27</w:t>
      </w:r>
      <w:r w:rsidRPr="00CF38F6">
        <w:rPr>
          <w:rFonts w:hint="eastAsia"/>
          <w:sz w:val="24"/>
          <w:szCs w:val="24"/>
        </w:rPr>
        <w:t>日报到，</w:t>
      </w:r>
      <w:r w:rsidRPr="00CF38F6">
        <w:rPr>
          <w:rFonts w:hint="eastAsia"/>
          <w:sz w:val="24"/>
          <w:szCs w:val="24"/>
        </w:rPr>
        <w:t>28</w:t>
      </w:r>
      <w:r w:rsidRPr="00CF38F6">
        <w:rPr>
          <w:rFonts w:hint="eastAsia"/>
          <w:sz w:val="24"/>
          <w:szCs w:val="24"/>
        </w:rPr>
        <w:t>日全天会议</w:t>
      </w:r>
    </w:p>
    <w:p w:rsidR="00CF38F6" w:rsidRPr="00CF38F6" w:rsidRDefault="00CF38F6" w:rsidP="00CF38F6">
      <w:pPr>
        <w:spacing w:line="360" w:lineRule="auto"/>
        <w:rPr>
          <w:sz w:val="24"/>
          <w:szCs w:val="24"/>
        </w:rPr>
      </w:pPr>
      <w:r w:rsidRPr="00CF38F6">
        <w:rPr>
          <w:rFonts w:hint="eastAsia"/>
          <w:sz w:val="24"/>
          <w:szCs w:val="24"/>
        </w:rPr>
        <w:t xml:space="preserve">　　会议地点：湖南长沙（湖南金麓国际大酒店　销售：彭经理</w:t>
      </w:r>
      <w:r w:rsidRPr="00CF38F6">
        <w:rPr>
          <w:rFonts w:hint="eastAsia"/>
          <w:sz w:val="24"/>
          <w:szCs w:val="24"/>
        </w:rPr>
        <w:t xml:space="preserve"> 18229902656</w:t>
      </w:r>
      <w:r w:rsidRPr="00CF38F6">
        <w:rPr>
          <w:rFonts w:hint="eastAsia"/>
          <w:sz w:val="24"/>
          <w:szCs w:val="24"/>
        </w:rPr>
        <w:t xml:space="preserve">　地址：长沙岳麓大道</w:t>
      </w:r>
      <w:r w:rsidRPr="00CF38F6">
        <w:rPr>
          <w:rFonts w:hint="eastAsia"/>
          <w:sz w:val="24"/>
          <w:szCs w:val="24"/>
        </w:rPr>
        <w:t>311</w:t>
      </w:r>
      <w:r w:rsidRPr="00CF38F6">
        <w:rPr>
          <w:rFonts w:hint="eastAsia"/>
          <w:sz w:val="24"/>
          <w:szCs w:val="24"/>
        </w:rPr>
        <w:t>号，市政府对面）</w:t>
      </w:r>
    </w:p>
    <w:p w:rsidR="00CF38F6" w:rsidRPr="00CF38F6" w:rsidRDefault="00CF38F6" w:rsidP="00CF38F6">
      <w:pPr>
        <w:spacing w:line="360" w:lineRule="auto"/>
        <w:rPr>
          <w:sz w:val="24"/>
          <w:szCs w:val="24"/>
        </w:rPr>
      </w:pPr>
      <w:r w:rsidRPr="00CF38F6">
        <w:rPr>
          <w:rFonts w:hint="eastAsia"/>
          <w:sz w:val="24"/>
          <w:szCs w:val="24"/>
        </w:rPr>
        <w:t xml:space="preserve">　　会议费用：会员单位</w:t>
      </w:r>
      <w:r w:rsidRPr="00CF38F6">
        <w:rPr>
          <w:rFonts w:hint="eastAsia"/>
          <w:sz w:val="24"/>
          <w:szCs w:val="24"/>
        </w:rPr>
        <w:t>1600</w:t>
      </w:r>
      <w:r w:rsidRPr="00CF38F6">
        <w:rPr>
          <w:rFonts w:hint="eastAsia"/>
          <w:sz w:val="24"/>
          <w:szCs w:val="24"/>
        </w:rPr>
        <w:t>元</w:t>
      </w:r>
      <w:r w:rsidRPr="00CF38F6">
        <w:rPr>
          <w:rFonts w:hint="eastAsia"/>
          <w:sz w:val="24"/>
          <w:szCs w:val="24"/>
        </w:rPr>
        <w:t>/</w:t>
      </w:r>
      <w:r w:rsidRPr="00CF38F6">
        <w:rPr>
          <w:rFonts w:hint="eastAsia"/>
          <w:sz w:val="24"/>
          <w:szCs w:val="24"/>
        </w:rPr>
        <w:t>人，非会员单位</w:t>
      </w:r>
      <w:r w:rsidRPr="00CF38F6">
        <w:rPr>
          <w:rFonts w:hint="eastAsia"/>
          <w:sz w:val="24"/>
          <w:szCs w:val="24"/>
        </w:rPr>
        <w:t>2000</w:t>
      </w:r>
      <w:r w:rsidRPr="00CF38F6">
        <w:rPr>
          <w:rFonts w:hint="eastAsia"/>
          <w:sz w:val="24"/>
          <w:szCs w:val="24"/>
        </w:rPr>
        <w:t>元</w:t>
      </w:r>
      <w:r w:rsidRPr="00CF38F6">
        <w:rPr>
          <w:rFonts w:hint="eastAsia"/>
          <w:sz w:val="24"/>
          <w:szCs w:val="24"/>
        </w:rPr>
        <w:t>/</w:t>
      </w:r>
      <w:r w:rsidRPr="00CF38F6">
        <w:rPr>
          <w:rFonts w:hint="eastAsia"/>
          <w:sz w:val="24"/>
          <w:szCs w:val="24"/>
        </w:rPr>
        <w:t>人</w:t>
      </w:r>
    </w:p>
    <w:p w:rsidR="00CF38F6" w:rsidRPr="00762666" w:rsidRDefault="002A7120" w:rsidP="002A7120">
      <w:pPr>
        <w:spacing w:line="360" w:lineRule="auto"/>
        <w:ind w:firstLine="468"/>
        <w:rPr>
          <w:sz w:val="24"/>
          <w:szCs w:val="24"/>
        </w:rPr>
      </w:pPr>
      <w:r w:rsidRPr="00762666">
        <w:rPr>
          <w:rFonts w:hint="eastAsia"/>
          <w:sz w:val="24"/>
          <w:szCs w:val="24"/>
        </w:rPr>
        <w:t>单位名称：中国涂料工业协会</w:t>
      </w:r>
    </w:p>
    <w:p w:rsidR="002A7120" w:rsidRPr="00762666" w:rsidRDefault="002A7120" w:rsidP="002A7120">
      <w:pPr>
        <w:spacing w:line="360" w:lineRule="auto"/>
        <w:ind w:firstLine="468"/>
        <w:rPr>
          <w:sz w:val="24"/>
          <w:szCs w:val="24"/>
        </w:rPr>
      </w:pPr>
      <w:r w:rsidRPr="00762666">
        <w:rPr>
          <w:rFonts w:hint="eastAsia"/>
          <w:sz w:val="24"/>
          <w:szCs w:val="24"/>
        </w:rPr>
        <w:t>开户银行：工行北京六铺炕</w:t>
      </w:r>
      <w:r w:rsidR="00377D51" w:rsidRPr="00762666">
        <w:rPr>
          <w:rFonts w:hint="eastAsia"/>
          <w:sz w:val="24"/>
          <w:szCs w:val="24"/>
        </w:rPr>
        <w:t>支行</w:t>
      </w:r>
    </w:p>
    <w:p w:rsidR="002A7120" w:rsidRPr="00CF38F6" w:rsidRDefault="002A7120" w:rsidP="002A7120">
      <w:pPr>
        <w:spacing w:line="360" w:lineRule="auto"/>
        <w:ind w:firstLine="468"/>
        <w:rPr>
          <w:sz w:val="24"/>
          <w:szCs w:val="24"/>
        </w:rPr>
      </w:pPr>
      <w:r w:rsidRPr="00762666">
        <w:rPr>
          <w:rFonts w:hint="eastAsia"/>
          <w:sz w:val="24"/>
          <w:szCs w:val="24"/>
        </w:rPr>
        <w:lastRenderedPageBreak/>
        <w:t>汇款账号：</w:t>
      </w:r>
      <w:r w:rsidRPr="00762666">
        <w:rPr>
          <w:rFonts w:hint="eastAsia"/>
          <w:sz w:val="24"/>
          <w:szCs w:val="24"/>
        </w:rPr>
        <w:t>0200022309014431804</w:t>
      </w:r>
    </w:p>
    <w:p w:rsidR="00CF38F6" w:rsidRPr="00177AEB" w:rsidRDefault="00CF38F6" w:rsidP="00CF38F6">
      <w:pPr>
        <w:spacing w:line="360" w:lineRule="auto"/>
        <w:rPr>
          <w:b/>
          <w:sz w:val="24"/>
          <w:szCs w:val="24"/>
        </w:rPr>
      </w:pPr>
      <w:r w:rsidRPr="00177AEB">
        <w:rPr>
          <w:rFonts w:hint="eastAsia"/>
          <w:b/>
          <w:sz w:val="24"/>
          <w:szCs w:val="24"/>
        </w:rPr>
        <w:t>会议现场交流方向：</w:t>
      </w:r>
    </w:p>
    <w:p w:rsidR="00CF38F6" w:rsidRPr="00CF38F6" w:rsidRDefault="00CF38F6" w:rsidP="00CF38F6">
      <w:pPr>
        <w:spacing w:line="360" w:lineRule="auto"/>
        <w:rPr>
          <w:sz w:val="24"/>
          <w:szCs w:val="24"/>
        </w:rPr>
      </w:pPr>
      <w:r w:rsidRPr="00CF38F6">
        <w:rPr>
          <w:rFonts w:hint="eastAsia"/>
          <w:sz w:val="24"/>
          <w:szCs w:val="24"/>
        </w:rPr>
        <w:t xml:space="preserve">　　涂料基础研究：涂料相关的前沿性科学技术的基础理论研究与应用，涂料新技术的研究与开发；</w:t>
      </w:r>
    </w:p>
    <w:p w:rsidR="00CF38F6" w:rsidRPr="00CF38F6" w:rsidRDefault="00CF38F6" w:rsidP="00CF38F6">
      <w:pPr>
        <w:spacing w:line="360" w:lineRule="auto"/>
        <w:rPr>
          <w:sz w:val="24"/>
          <w:szCs w:val="24"/>
        </w:rPr>
      </w:pPr>
      <w:r w:rsidRPr="00CF38F6">
        <w:rPr>
          <w:rFonts w:hint="eastAsia"/>
          <w:sz w:val="24"/>
          <w:szCs w:val="24"/>
        </w:rPr>
        <w:t xml:space="preserve">　　涂料应用研究：工业防腐涂料、海洋涂料及其他涂料的研究开发及发展趋势，高性能、节能、环保及功能型涂料的发展现状及趋势，新材料、新工艺、新技术、新装备等在涂料中的应用研究；</w:t>
      </w:r>
    </w:p>
    <w:p w:rsidR="00CF38F6" w:rsidRPr="00CF38F6" w:rsidRDefault="00CF38F6" w:rsidP="00CF38F6">
      <w:pPr>
        <w:spacing w:line="360" w:lineRule="auto"/>
        <w:rPr>
          <w:sz w:val="24"/>
          <w:szCs w:val="24"/>
        </w:rPr>
      </w:pPr>
      <w:r w:rsidRPr="00CF38F6">
        <w:rPr>
          <w:rFonts w:hint="eastAsia"/>
          <w:sz w:val="24"/>
          <w:szCs w:val="24"/>
        </w:rPr>
        <w:t xml:space="preserve">　　涂料检测标准及表征探讨；</w:t>
      </w:r>
    </w:p>
    <w:p w:rsidR="00CF38F6" w:rsidRPr="00CF38F6" w:rsidRDefault="00CF38F6" w:rsidP="00CF38F6">
      <w:pPr>
        <w:spacing w:line="360" w:lineRule="auto"/>
        <w:rPr>
          <w:sz w:val="24"/>
          <w:szCs w:val="24"/>
        </w:rPr>
      </w:pPr>
      <w:r w:rsidRPr="00CF38F6">
        <w:rPr>
          <w:rFonts w:hint="eastAsia"/>
          <w:sz w:val="24"/>
          <w:szCs w:val="24"/>
        </w:rPr>
        <w:t xml:space="preserve">　　涂料在重点工程中应用案例的分享和探讨；</w:t>
      </w:r>
    </w:p>
    <w:p w:rsidR="00CF38F6" w:rsidRPr="00CF38F6" w:rsidRDefault="00CF38F6" w:rsidP="00CF38F6">
      <w:pPr>
        <w:spacing w:line="360" w:lineRule="auto"/>
        <w:rPr>
          <w:sz w:val="24"/>
          <w:szCs w:val="24"/>
        </w:rPr>
      </w:pPr>
      <w:r w:rsidRPr="00CF38F6">
        <w:rPr>
          <w:rFonts w:hint="eastAsia"/>
          <w:sz w:val="24"/>
          <w:szCs w:val="24"/>
        </w:rPr>
        <w:t xml:space="preserve">　　涂料研发的创新及管理；</w:t>
      </w:r>
    </w:p>
    <w:p w:rsidR="00CF38F6" w:rsidRDefault="00CF38F6" w:rsidP="00F92B20">
      <w:pPr>
        <w:spacing w:line="360" w:lineRule="auto"/>
        <w:ind w:firstLine="480"/>
        <w:rPr>
          <w:sz w:val="24"/>
          <w:szCs w:val="24"/>
        </w:rPr>
      </w:pPr>
      <w:r w:rsidRPr="00CF38F6">
        <w:rPr>
          <w:rFonts w:hint="eastAsia"/>
          <w:sz w:val="24"/>
          <w:szCs w:val="24"/>
        </w:rPr>
        <w:t>涂料发展战略及分析调研：涂料及涂装市场分析，环保要求对产业的推动。</w:t>
      </w:r>
    </w:p>
    <w:p w:rsidR="00F92B20" w:rsidRPr="00CF38F6" w:rsidRDefault="00F92B20" w:rsidP="00F92B20">
      <w:pPr>
        <w:spacing w:line="360" w:lineRule="auto"/>
        <w:ind w:firstLine="480"/>
        <w:rPr>
          <w:sz w:val="24"/>
          <w:szCs w:val="24"/>
        </w:rPr>
      </w:pPr>
    </w:p>
    <w:p w:rsidR="00F92B20" w:rsidRDefault="00177AEB" w:rsidP="00F92B20">
      <w:pPr>
        <w:tabs>
          <w:tab w:val="left" w:pos="855"/>
        </w:tabs>
        <w:autoSpaceDE w:val="0"/>
        <w:autoSpaceDN w:val="0"/>
        <w:adjustRightInd w:val="0"/>
        <w:spacing w:line="360" w:lineRule="auto"/>
        <w:rPr>
          <w:b/>
          <w:sz w:val="24"/>
          <w:szCs w:val="24"/>
        </w:rPr>
      </w:pPr>
      <w:r w:rsidRPr="00762666">
        <w:rPr>
          <w:rFonts w:hint="eastAsia"/>
          <w:b/>
          <w:sz w:val="24"/>
          <w:szCs w:val="24"/>
        </w:rPr>
        <w:t>会议</w:t>
      </w:r>
      <w:r w:rsidR="00D12D2E" w:rsidRPr="00762666">
        <w:rPr>
          <w:rFonts w:hint="eastAsia"/>
          <w:b/>
          <w:sz w:val="24"/>
          <w:szCs w:val="24"/>
        </w:rPr>
        <w:t>部分主讲</w:t>
      </w:r>
      <w:r w:rsidR="00F92B20" w:rsidRPr="00762666">
        <w:rPr>
          <w:rFonts w:hint="eastAsia"/>
          <w:b/>
          <w:sz w:val="24"/>
          <w:szCs w:val="24"/>
        </w:rPr>
        <w:t>嘉宾</w:t>
      </w:r>
    </w:p>
    <w:p w:rsidR="00E517D0" w:rsidRPr="00E517D0" w:rsidRDefault="00E517D0" w:rsidP="00F92B20">
      <w:pPr>
        <w:tabs>
          <w:tab w:val="left" w:pos="855"/>
        </w:tabs>
        <w:autoSpaceDE w:val="0"/>
        <w:autoSpaceDN w:val="0"/>
        <w:adjustRightInd w:val="0"/>
        <w:spacing w:line="360" w:lineRule="auto"/>
        <w:rPr>
          <w:rFonts w:ascii="微软雅黑" w:eastAsia="微软雅黑" w:hAnsi="微软雅黑" w:cs="宋体"/>
          <w:b/>
          <w:sz w:val="24"/>
          <w:szCs w:val="24"/>
        </w:rPr>
      </w:pPr>
      <w:r w:rsidRPr="00177AEB">
        <w:rPr>
          <w:rFonts w:ascii="微软雅黑" w:eastAsia="微软雅黑" w:hAnsi="微软雅黑" w:cs="宋体" w:hint="eastAsia"/>
          <w:b/>
          <w:sz w:val="24"/>
          <w:szCs w:val="24"/>
        </w:rPr>
        <w:t>￭</w:t>
      </w:r>
      <w:r>
        <w:rPr>
          <w:rFonts w:ascii="微软雅黑" w:eastAsia="微软雅黑" w:hAnsi="微软雅黑" w:cs="宋体" w:hint="eastAsia"/>
          <w:b/>
          <w:sz w:val="24"/>
          <w:szCs w:val="24"/>
        </w:rPr>
        <w:t xml:space="preserve"> </w:t>
      </w:r>
      <w:r w:rsidRPr="00E517D0">
        <w:rPr>
          <w:rFonts w:ascii="微软雅黑" w:eastAsia="微软雅黑" w:hAnsi="微软雅黑" w:cs="宋体"/>
          <w:b/>
          <w:sz w:val="24"/>
          <w:szCs w:val="24"/>
        </w:rPr>
        <w:t>赵彤</w:t>
      </w:r>
    </w:p>
    <w:p w:rsidR="00F92B20" w:rsidRPr="00E3454A" w:rsidRDefault="008F24D6" w:rsidP="00E3454A">
      <w:pPr>
        <w:spacing w:line="300" w:lineRule="auto"/>
        <w:rPr>
          <w:rFonts w:cs="Times New Roman"/>
          <w:bCs/>
          <w:color w:val="333333"/>
          <w:kern w:val="0"/>
          <w:sz w:val="24"/>
          <w:szCs w:val="24"/>
        </w:rPr>
      </w:pPr>
      <w:r>
        <w:rPr>
          <w:rFonts w:ascii="Calibri" w:eastAsia="宋体" w:hAnsi="Calibri" w:cs="Times New Roman" w:hint="eastAsia"/>
          <w:kern w:val="0"/>
          <w:sz w:val="24"/>
        </w:rPr>
        <w:t>北</w:t>
      </w:r>
      <w:r>
        <w:rPr>
          <w:rFonts w:cs="Times New Roman" w:hint="eastAsia"/>
          <w:color w:val="000000"/>
          <w:kern w:val="0"/>
          <w:sz w:val="24"/>
        </w:rPr>
        <w:t>京大学化学与分子工程学院博士，</w:t>
      </w:r>
      <w:r w:rsidR="00E517D0">
        <w:rPr>
          <w:rFonts w:cs="Times New Roman" w:hint="eastAsia"/>
          <w:color w:val="000000"/>
          <w:kern w:val="0"/>
          <w:sz w:val="24"/>
        </w:rPr>
        <w:t>现任中国科学院化学研究所</w:t>
      </w:r>
      <w:r w:rsidR="00E517D0">
        <w:rPr>
          <w:rFonts w:cs="Times New Roman"/>
          <w:color w:val="000000"/>
          <w:kern w:val="0"/>
          <w:sz w:val="24"/>
        </w:rPr>
        <w:t>高技术材料实验室</w:t>
      </w:r>
      <w:r w:rsidR="00E517D0" w:rsidRPr="00B32898">
        <w:rPr>
          <w:rFonts w:cs="Times New Roman"/>
          <w:color w:val="000000"/>
          <w:kern w:val="0"/>
          <w:sz w:val="24"/>
        </w:rPr>
        <w:t>主任，</w:t>
      </w:r>
      <w:r w:rsidR="00E517D0" w:rsidRPr="00E517D0">
        <w:rPr>
          <w:rFonts w:ascii="Calibri" w:eastAsia="宋体" w:hAnsi="Calibri" w:cs="Times New Roman"/>
          <w:kern w:val="0"/>
          <w:sz w:val="24"/>
        </w:rPr>
        <w:t>中国科学院大学化学学院</w:t>
      </w:r>
      <w:r w:rsidR="00E517D0" w:rsidRPr="00E517D0">
        <w:rPr>
          <w:rFonts w:ascii="Calibri" w:eastAsia="宋体" w:hAnsi="Calibri" w:cs="Times New Roman" w:hint="eastAsia"/>
          <w:kern w:val="0"/>
          <w:sz w:val="24"/>
        </w:rPr>
        <w:t>兼职</w:t>
      </w:r>
      <w:r w:rsidR="00E517D0" w:rsidRPr="00E517D0">
        <w:rPr>
          <w:rFonts w:ascii="Calibri" w:eastAsia="宋体" w:hAnsi="Calibri" w:cs="Times New Roman"/>
          <w:kern w:val="0"/>
          <w:sz w:val="24"/>
        </w:rPr>
        <w:t>教授</w:t>
      </w:r>
      <w:r w:rsidR="00E517D0" w:rsidRPr="00E517D0">
        <w:rPr>
          <w:rFonts w:ascii="Calibri" w:eastAsia="宋体" w:hAnsi="Calibri" w:cs="Times New Roman" w:hint="eastAsia"/>
          <w:kern w:val="0"/>
          <w:sz w:val="24"/>
        </w:rPr>
        <w:t>。</w:t>
      </w:r>
      <w:r>
        <w:rPr>
          <w:rFonts w:ascii="Calibri" w:eastAsia="宋体" w:hAnsi="Calibri" w:cs="Times New Roman" w:hint="eastAsia"/>
          <w:kern w:val="0"/>
          <w:sz w:val="24"/>
        </w:rPr>
        <w:t>兼任</w:t>
      </w:r>
      <w:r w:rsidR="00E517D0">
        <w:rPr>
          <w:rFonts w:cs="Times New Roman" w:hint="eastAsia"/>
          <w:color w:val="000000"/>
          <w:kern w:val="0"/>
          <w:sz w:val="24"/>
        </w:rPr>
        <w:t>国防科工局科技委军工配套领域有机无机专业组副组长</w:t>
      </w:r>
      <w:r>
        <w:rPr>
          <w:rFonts w:cs="Times New Roman" w:hint="eastAsia"/>
          <w:color w:val="000000"/>
          <w:kern w:val="0"/>
          <w:sz w:val="24"/>
        </w:rPr>
        <w:t>，</w:t>
      </w:r>
      <w:r w:rsidR="00E517D0">
        <w:rPr>
          <w:rFonts w:cs="Times New Roman" w:hint="eastAsia"/>
          <w:color w:val="000000"/>
          <w:kern w:val="0"/>
          <w:sz w:val="24"/>
        </w:rPr>
        <w:t>军品配套十三五规划有机材料组组长</w:t>
      </w:r>
      <w:r>
        <w:rPr>
          <w:rFonts w:cs="Times New Roman" w:hint="eastAsia"/>
          <w:color w:val="000000"/>
          <w:kern w:val="0"/>
          <w:sz w:val="24"/>
        </w:rPr>
        <w:t>，</w:t>
      </w:r>
      <w:r w:rsidR="00E517D0" w:rsidRPr="00B32898">
        <w:rPr>
          <w:rFonts w:cs="Times New Roman"/>
          <w:color w:val="000000"/>
          <w:kern w:val="0"/>
          <w:sz w:val="24"/>
        </w:rPr>
        <w:t>SAMPE</w:t>
      </w:r>
      <w:r w:rsidR="00E517D0" w:rsidRPr="00B32898">
        <w:rPr>
          <w:rFonts w:cs="Times New Roman"/>
          <w:color w:val="000000"/>
          <w:kern w:val="0"/>
          <w:sz w:val="24"/>
        </w:rPr>
        <w:t>北京理事会</w:t>
      </w:r>
      <w:r w:rsidR="00E517D0">
        <w:rPr>
          <w:rFonts w:cs="Times New Roman" w:hint="eastAsia"/>
          <w:color w:val="000000"/>
          <w:kern w:val="0"/>
          <w:sz w:val="24"/>
        </w:rPr>
        <w:t>学术委员会主任；</w:t>
      </w:r>
      <w:r w:rsidR="00E517D0">
        <w:rPr>
          <w:rFonts w:cs="Times New Roman"/>
          <w:color w:val="000000"/>
          <w:kern w:val="0"/>
          <w:sz w:val="24"/>
        </w:rPr>
        <w:t>《宇航材料工</w:t>
      </w:r>
      <w:r w:rsidR="00E517D0" w:rsidRPr="008F24D6">
        <w:rPr>
          <w:rFonts w:cs="Times New Roman"/>
          <w:color w:val="000000"/>
          <w:kern w:val="0"/>
          <w:sz w:val="24"/>
        </w:rPr>
        <w:t>艺》</w:t>
      </w:r>
      <w:r w:rsidR="00E517D0" w:rsidRPr="008F24D6">
        <w:rPr>
          <w:rFonts w:cs="Times New Roman" w:hint="eastAsia"/>
          <w:color w:val="000000"/>
          <w:kern w:val="0"/>
          <w:sz w:val="24"/>
        </w:rPr>
        <w:t>、《高分子学报》等</w:t>
      </w:r>
      <w:r w:rsidR="00E517D0" w:rsidRPr="008F24D6">
        <w:rPr>
          <w:rFonts w:cs="Times New Roman"/>
          <w:color w:val="000000"/>
          <w:kern w:val="0"/>
          <w:sz w:val="24"/>
        </w:rPr>
        <w:t>杂志编委。</w:t>
      </w:r>
      <w:r w:rsidR="00E517D0">
        <w:rPr>
          <w:rFonts w:cs="Times New Roman" w:hint="eastAsia"/>
          <w:color w:val="000000"/>
          <w:kern w:val="0"/>
          <w:sz w:val="24"/>
        </w:rPr>
        <w:t>研究领域</w:t>
      </w:r>
      <w:r w:rsidR="00E517D0" w:rsidRPr="00AC5C36">
        <w:rPr>
          <w:rFonts w:cs="Times New Roman" w:hint="eastAsia"/>
          <w:color w:val="000000"/>
          <w:kern w:val="0"/>
          <w:sz w:val="24"/>
        </w:rPr>
        <w:t>是</w:t>
      </w:r>
      <w:r w:rsidR="00E517D0">
        <w:rPr>
          <w:rFonts w:cs="Times New Roman" w:hint="eastAsia"/>
          <w:color w:val="000000"/>
          <w:kern w:val="0"/>
          <w:sz w:val="24"/>
        </w:rPr>
        <w:t>高性能树脂基体，主要包括耐烧蚀</w:t>
      </w:r>
      <w:r w:rsidR="00E517D0" w:rsidRPr="00AC5C36">
        <w:rPr>
          <w:rFonts w:cs="Times New Roman" w:hint="eastAsia"/>
          <w:color w:val="000000"/>
          <w:kern w:val="0"/>
          <w:sz w:val="24"/>
        </w:rPr>
        <w:t>酚醛树脂、</w:t>
      </w:r>
      <w:r w:rsidR="00E517D0">
        <w:rPr>
          <w:rFonts w:cs="Times New Roman" w:hint="eastAsia"/>
          <w:color w:val="000000"/>
          <w:kern w:val="0"/>
          <w:sz w:val="24"/>
        </w:rPr>
        <w:t>新型耐高温邻苯二甲腈树脂和聚合物陶瓷前驱体。</w:t>
      </w:r>
      <w:bookmarkStart w:id="0" w:name="_GoBack"/>
      <w:bookmarkEnd w:id="0"/>
      <w:r w:rsidR="00E517D0" w:rsidRPr="00E74B59">
        <w:rPr>
          <w:rFonts w:cs="Times New Roman" w:hint="eastAsia"/>
          <w:color w:val="000000"/>
          <w:kern w:val="0"/>
          <w:sz w:val="24"/>
        </w:rPr>
        <w:t>承担国家级项目</w:t>
      </w:r>
      <w:r w:rsidR="00E517D0" w:rsidRPr="00E74B59">
        <w:rPr>
          <w:rFonts w:cs="Times New Roman" w:hint="eastAsia"/>
          <w:color w:val="000000"/>
          <w:kern w:val="0"/>
          <w:sz w:val="24"/>
        </w:rPr>
        <w:t>20</w:t>
      </w:r>
      <w:r w:rsidR="00E517D0" w:rsidRPr="00E74B59">
        <w:rPr>
          <w:rFonts w:cs="Times New Roman" w:hint="eastAsia"/>
          <w:color w:val="000000"/>
          <w:kern w:val="0"/>
          <w:sz w:val="24"/>
        </w:rPr>
        <w:t>余项，发表研究论文</w:t>
      </w:r>
      <w:r w:rsidR="00E517D0" w:rsidRPr="00E74B59">
        <w:rPr>
          <w:rFonts w:cs="Times New Roman" w:hint="eastAsia"/>
          <w:color w:val="000000"/>
          <w:kern w:val="0"/>
          <w:sz w:val="24"/>
        </w:rPr>
        <w:t>80</w:t>
      </w:r>
      <w:r w:rsidR="00E517D0" w:rsidRPr="00E74B59">
        <w:rPr>
          <w:rFonts w:cs="Times New Roman" w:hint="eastAsia"/>
          <w:color w:val="000000"/>
          <w:kern w:val="0"/>
          <w:sz w:val="24"/>
        </w:rPr>
        <w:t>余篇，其中</w:t>
      </w:r>
      <w:r w:rsidR="00E517D0" w:rsidRPr="00E74B59">
        <w:rPr>
          <w:rFonts w:cs="Times New Roman" w:hint="eastAsia"/>
          <w:color w:val="000000"/>
          <w:kern w:val="0"/>
          <w:sz w:val="24"/>
        </w:rPr>
        <w:t>SCI</w:t>
      </w:r>
      <w:r w:rsidR="00E517D0" w:rsidRPr="00E74B59">
        <w:rPr>
          <w:rFonts w:cs="Times New Roman" w:hint="eastAsia"/>
          <w:color w:val="000000"/>
          <w:kern w:val="0"/>
          <w:sz w:val="24"/>
        </w:rPr>
        <w:t>论文近</w:t>
      </w:r>
      <w:r w:rsidR="00E517D0" w:rsidRPr="00E74B59">
        <w:rPr>
          <w:rFonts w:cs="Times New Roman" w:hint="eastAsia"/>
          <w:color w:val="000000"/>
          <w:kern w:val="0"/>
          <w:sz w:val="24"/>
        </w:rPr>
        <w:t>60</w:t>
      </w:r>
      <w:r w:rsidR="00E517D0">
        <w:rPr>
          <w:rFonts w:cs="Times New Roman" w:hint="eastAsia"/>
          <w:color w:val="000000"/>
          <w:kern w:val="0"/>
          <w:sz w:val="24"/>
        </w:rPr>
        <w:t>篇</w:t>
      </w:r>
      <w:r w:rsidR="00E517D0" w:rsidRPr="00E74B59">
        <w:rPr>
          <w:rFonts w:cs="Times New Roman" w:hint="eastAsia"/>
          <w:color w:val="000000"/>
          <w:kern w:val="0"/>
          <w:sz w:val="24"/>
        </w:rPr>
        <w:t>；获授权国家发明专利</w:t>
      </w:r>
      <w:r w:rsidR="00E517D0" w:rsidRPr="00E74B59">
        <w:rPr>
          <w:rFonts w:cs="Times New Roman" w:hint="eastAsia"/>
          <w:color w:val="000000"/>
          <w:kern w:val="0"/>
          <w:sz w:val="24"/>
        </w:rPr>
        <w:t>20</w:t>
      </w:r>
      <w:r w:rsidR="00E517D0" w:rsidRPr="00E74B59">
        <w:rPr>
          <w:rFonts w:cs="Times New Roman" w:hint="eastAsia"/>
          <w:color w:val="000000"/>
          <w:kern w:val="0"/>
          <w:sz w:val="24"/>
        </w:rPr>
        <w:t>余项。</w:t>
      </w:r>
      <w:r w:rsidR="00F92B20">
        <w:rPr>
          <w:rFonts w:ascii="Calibri" w:eastAsia="宋体" w:hAnsi="Calibri" w:cs="Times New Roman" w:hint="eastAsia"/>
          <w:kern w:val="0"/>
          <w:sz w:val="24"/>
        </w:rPr>
        <w:t xml:space="preserve">    </w:t>
      </w:r>
    </w:p>
    <w:p w:rsidR="005626DC" w:rsidRPr="00925AFF" w:rsidRDefault="005626DC" w:rsidP="005626DC">
      <w:pPr>
        <w:tabs>
          <w:tab w:val="left" w:pos="855"/>
        </w:tabs>
        <w:autoSpaceDE w:val="0"/>
        <w:autoSpaceDN w:val="0"/>
        <w:adjustRightInd w:val="0"/>
        <w:spacing w:line="360" w:lineRule="auto"/>
        <w:rPr>
          <w:rFonts w:ascii="微软雅黑" w:eastAsia="微软雅黑" w:hAnsi="微软雅黑" w:cs="宋体"/>
          <w:sz w:val="24"/>
        </w:rPr>
      </w:pPr>
      <w:r>
        <w:rPr>
          <w:rFonts w:ascii="微软雅黑" w:eastAsia="微软雅黑" w:hAnsi="微软雅黑" w:cs="宋体" w:hint="eastAsia"/>
          <w:sz w:val="24"/>
        </w:rPr>
        <w:t xml:space="preserve">￭ </w:t>
      </w:r>
      <w:r w:rsidRPr="00766050">
        <w:rPr>
          <w:rFonts w:ascii="微软雅黑" w:eastAsia="微软雅黑" w:hAnsi="微软雅黑" w:cs="宋体" w:hint="eastAsia"/>
          <w:b/>
          <w:sz w:val="24"/>
        </w:rPr>
        <w:t>郭舰</w:t>
      </w:r>
    </w:p>
    <w:p w:rsidR="005626DC" w:rsidRDefault="005626DC" w:rsidP="00F92B20">
      <w:pPr>
        <w:tabs>
          <w:tab w:val="left" w:pos="855"/>
        </w:tabs>
        <w:autoSpaceDE w:val="0"/>
        <w:autoSpaceDN w:val="0"/>
        <w:adjustRightInd w:val="0"/>
        <w:spacing w:line="360" w:lineRule="auto"/>
        <w:rPr>
          <w:rFonts w:ascii="宋体" w:eastAsia="宋体" w:hAnsi="宋体" w:cs="宋体"/>
          <w:sz w:val="24"/>
        </w:rPr>
      </w:pPr>
      <w:r w:rsidRPr="00925AFF">
        <w:rPr>
          <w:rFonts w:ascii="宋体" w:eastAsia="宋体" w:hAnsi="宋体" w:cs="宋体" w:hint="eastAsia"/>
          <w:sz w:val="24"/>
        </w:rPr>
        <w:t>现任阿克苏诺贝尔船舶和防护涂料中国和北亚区技术总监。南京大学高分子化学与物理专业博士，2004年麦克马斯特大学从事博士后研究。2007年加入通用电气塑料（现SABIC）。2011年至今在阿克苏诺贝尔从事技术开发和管理工作。在工业涂料、工程塑料、高分子化学和材料科学等领域有所研究。</w:t>
      </w:r>
    </w:p>
    <w:p w:rsidR="00E3454A" w:rsidRPr="00177AEB" w:rsidRDefault="00E3454A" w:rsidP="00E3454A">
      <w:pPr>
        <w:tabs>
          <w:tab w:val="left" w:pos="855"/>
        </w:tabs>
        <w:autoSpaceDE w:val="0"/>
        <w:autoSpaceDN w:val="0"/>
        <w:adjustRightInd w:val="0"/>
        <w:spacing w:line="360" w:lineRule="auto"/>
        <w:rPr>
          <w:rFonts w:ascii="微软雅黑" w:eastAsia="微软雅黑" w:hAnsi="微软雅黑" w:cs="宋体"/>
          <w:b/>
          <w:sz w:val="24"/>
          <w:szCs w:val="24"/>
        </w:rPr>
      </w:pPr>
      <w:r w:rsidRPr="00177AEB">
        <w:rPr>
          <w:rFonts w:ascii="微软雅黑" w:eastAsia="微软雅黑" w:hAnsi="微软雅黑" w:cs="宋体" w:hint="eastAsia"/>
          <w:b/>
          <w:sz w:val="24"/>
          <w:szCs w:val="24"/>
        </w:rPr>
        <w:t>￭ 李若春</w:t>
      </w:r>
    </w:p>
    <w:p w:rsidR="00E3454A" w:rsidRPr="005626DC" w:rsidRDefault="00E3454A" w:rsidP="00E3454A">
      <w:pPr>
        <w:tabs>
          <w:tab w:val="left" w:pos="855"/>
        </w:tabs>
        <w:autoSpaceDE w:val="0"/>
        <w:autoSpaceDN w:val="0"/>
        <w:adjustRightInd w:val="0"/>
        <w:spacing w:line="360" w:lineRule="auto"/>
        <w:rPr>
          <w:rFonts w:ascii="宋体" w:eastAsia="宋体" w:hAnsi="宋体" w:cs="宋体"/>
          <w:sz w:val="24"/>
        </w:rPr>
      </w:pPr>
      <w:r w:rsidRPr="00273517">
        <w:rPr>
          <w:rFonts w:ascii="Calibri" w:eastAsia="宋体" w:hAnsi="Calibri" w:cs="Times New Roman" w:hint="eastAsia"/>
          <w:kern w:val="0"/>
          <w:sz w:val="24"/>
        </w:rPr>
        <w:t>现任劳氏船级社大中华区首席</w:t>
      </w:r>
      <w:r>
        <w:rPr>
          <w:rFonts w:ascii="Calibri" w:eastAsia="宋体" w:hAnsi="Calibri" w:cs="Times New Roman" w:hint="eastAsia"/>
          <w:kern w:val="0"/>
          <w:sz w:val="24"/>
        </w:rPr>
        <w:t>PSPC</w:t>
      </w:r>
      <w:r w:rsidRPr="00273517">
        <w:rPr>
          <w:rFonts w:ascii="Calibri" w:eastAsia="宋体" w:hAnsi="Calibri" w:cs="Times New Roman" w:hint="eastAsia"/>
          <w:kern w:val="0"/>
          <w:sz w:val="24"/>
        </w:rPr>
        <w:t>专家，</w:t>
      </w:r>
      <w:r>
        <w:rPr>
          <w:rFonts w:ascii="Calibri" w:eastAsia="宋体" w:hAnsi="Calibri" w:cs="Times New Roman" w:hint="eastAsia"/>
          <w:kern w:val="0"/>
          <w:sz w:val="24"/>
        </w:rPr>
        <w:t>NACE</w:t>
      </w:r>
      <w:r w:rsidRPr="00273517">
        <w:rPr>
          <w:rFonts w:ascii="Calibri" w:eastAsia="宋体" w:hAnsi="Calibri" w:cs="Times New Roman" w:hint="eastAsia"/>
          <w:kern w:val="0"/>
          <w:sz w:val="24"/>
        </w:rPr>
        <w:t>讲师，</w:t>
      </w:r>
      <w:r>
        <w:rPr>
          <w:rFonts w:ascii="Calibri" w:eastAsia="宋体" w:hAnsi="Calibri" w:cs="Times New Roman" w:hint="eastAsia"/>
          <w:kern w:val="0"/>
          <w:sz w:val="24"/>
        </w:rPr>
        <w:t>NACE</w:t>
      </w:r>
      <w:r w:rsidRPr="00273517">
        <w:rPr>
          <w:rFonts w:ascii="Calibri" w:eastAsia="宋体" w:hAnsi="Calibri" w:cs="Times New Roman" w:hint="eastAsia"/>
          <w:kern w:val="0"/>
          <w:sz w:val="24"/>
        </w:rPr>
        <w:t>上海分会副主席。上海海事大学工程硕士学位</w:t>
      </w:r>
      <w:r>
        <w:rPr>
          <w:rFonts w:ascii="Calibri" w:eastAsia="宋体" w:hAnsi="Calibri" w:cs="Times New Roman" w:hint="eastAsia"/>
          <w:kern w:val="0"/>
          <w:sz w:val="24"/>
        </w:rPr>
        <w:t>，</w:t>
      </w:r>
      <w:r w:rsidRPr="00273517">
        <w:rPr>
          <w:rFonts w:ascii="Calibri" w:eastAsia="宋体" w:hAnsi="Calibri" w:cs="Times New Roman" w:hint="eastAsia"/>
          <w:kern w:val="0"/>
          <w:sz w:val="24"/>
        </w:rPr>
        <w:t>同时拥有</w:t>
      </w:r>
      <w:r w:rsidRPr="00273517">
        <w:rPr>
          <w:rFonts w:ascii="Calibri" w:eastAsia="宋体" w:hAnsi="Calibri" w:cs="Times New Roman" w:hint="eastAsia"/>
          <w:kern w:val="0"/>
          <w:sz w:val="24"/>
        </w:rPr>
        <w:t>NACE</w:t>
      </w:r>
      <w:r w:rsidRPr="00273517">
        <w:rPr>
          <w:rFonts w:ascii="Calibri" w:eastAsia="宋体" w:hAnsi="Calibri" w:cs="Times New Roman" w:hint="eastAsia"/>
          <w:kern w:val="0"/>
          <w:sz w:val="24"/>
        </w:rPr>
        <w:t>三级证书和</w:t>
      </w:r>
      <w:r w:rsidRPr="00273517">
        <w:rPr>
          <w:rFonts w:ascii="Calibri" w:eastAsia="宋体" w:hAnsi="Calibri" w:cs="Times New Roman" w:hint="eastAsia"/>
          <w:kern w:val="0"/>
          <w:sz w:val="24"/>
        </w:rPr>
        <w:t>FROSIO</w:t>
      </w:r>
      <w:r w:rsidRPr="00273517">
        <w:rPr>
          <w:rFonts w:ascii="Calibri" w:eastAsia="宋体" w:hAnsi="Calibri" w:cs="Times New Roman" w:hint="eastAsia"/>
          <w:kern w:val="0"/>
          <w:sz w:val="24"/>
        </w:rPr>
        <w:t>三级证书、验船师</w:t>
      </w:r>
      <w:r w:rsidRPr="00273517">
        <w:rPr>
          <w:rFonts w:ascii="Calibri" w:eastAsia="宋体" w:hAnsi="Calibri" w:cs="Times New Roman" w:hint="eastAsia"/>
          <w:kern w:val="0"/>
          <w:sz w:val="24"/>
        </w:rPr>
        <w:t>A</w:t>
      </w:r>
      <w:r w:rsidRPr="00273517">
        <w:rPr>
          <w:rFonts w:ascii="Calibri" w:eastAsia="宋体" w:hAnsi="Calibri" w:cs="Times New Roman" w:hint="eastAsia"/>
          <w:kern w:val="0"/>
          <w:sz w:val="24"/>
        </w:rPr>
        <w:t>级及</w:t>
      </w:r>
      <w:r>
        <w:rPr>
          <w:rFonts w:ascii="Calibri" w:eastAsia="宋体" w:hAnsi="Calibri" w:cs="Times New Roman" w:hint="eastAsia"/>
          <w:kern w:val="0"/>
          <w:sz w:val="24"/>
        </w:rPr>
        <w:t>ISO</w:t>
      </w:r>
      <w:r w:rsidRPr="00273517">
        <w:rPr>
          <w:rFonts w:ascii="Calibri" w:eastAsia="宋体" w:hAnsi="Calibri" w:cs="Times New Roman" w:hint="eastAsia"/>
          <w:kern w:val="0"/>
          <w:sz w:val="24"/>
        </w:rPr>
        <w:t>质量管理体系审核员证书。</w:t>
      </w:r>
    </w:p>
    <w:p w:rsidR="00F92B20" w:rsidRDefault="00F92B20" w:rsidP="00F92B20">
      <w:pPr>
        <w:tabs>
          <w:tab w:val="left" w:pos="855"/>
        </w:tabs>
        <w:autoSpaceDE w:val="0"/>
        <w:autoSpaceDN w:val="0"/>
        <w:adjustRightInd w:val="0"/>
        <w:spacing w:line="360" w:lineRule="auto"/>
        <w:rPr>
          <w:rFonts w:ascii="微软雅黑" w:eastAsia="微软雅黑" w:hAnsi="微软雅黑" w:cs="宋体"/>
          <w:b/>
          <w:sz w:val="24"/>
        </w:rPr>
      </w:pPr>
      <w:r>
        <w:rPr>
          <w:rFonts w:ascii="微软雅黑" w:eastAsia="微软雅黑" w:hAnsi="微软雅黑" w:cs="宋体" w:hint="eastAsia"/>
          <w:b/>
          <w:sz w:val="24"/>
        </w:rPr>
        <w:lastRenderedPageBreak/>
        <w:t xml:space="preserve">￭ </w:t>
      </w:r>
      <w:r w:rsidRPr="00C077D8">
        <w:rPr>
          <w:rFonts w:ascii="微软雅黑" w:eastAsia="微软雅黑" w:hAnsi="微软雅黑" w:cs="宋体"/>
          <w:b/>
          <w:sz w:val="24"/>
        </w:rPr>
        <w:t>王建方</w:t>
      </w:r>
    </w:p>
    <w:p w:rsidR="00F92B20" w:rsidRDefault="00F92B20" w:rsidP="00F92B20">
      <w:pPr>
        <w:tabs>
          <w:tab w:val="left" w:pos="855"/>
        </w:tabs>
        <w:autoSpaceDE w:val="0"/>
        <w:autoSpaceDN w:val="0"/>
        <w:adjustRightInd w:val="0"/>
        <w:spacing w:line="360" w:lineRule="auto"/>
        <w:rPr>
          <w:rFonts w:eastAsia="宋体"/>
          <w:kern w:val="0"/>
          <w:sz w:val="24"/>
        </w:rPr>
      </w:pPr>
      <w:r w:rsidRPr="00C077D8">
        <w:rPr>
          <w:rFonts w:eastAsia="宋体" w:hint="eastAsia"/>
          <w:kern w:val="0"/>
          <w:sz w:val="24"/>
        </w:rPr>
        <w:t>国防科技大学文理学院生物与化学系，系主任</w:t>
      </w:r>
      <w:r>
        <w:rPr>
          <w:rFonts w:eastAsia="宋体" w:hint="eastAsia"/>
          <w:kern w:val="0"/>
          <w:sz w:val="24"/>
        </w:rPr>
        <w:t>。</w:t>
      </w:r>
      <w:r w:rsidRPr="00C077D8">
        <w:rPr>
          <w:rFonts w:eastAsia="宋体"/>
          <w:kern w:val="0"/>
          <w:sz w:val="24"/>
        </w:rPr>
        <w:t>材料科学与工程专业博士学位</w:t>
      </w:r>
      <w:r>
        <w:rPr>
          <w:rFonts w:eastAsia="宋体" w:hint="eastAsia"/>
          <w:kern w:val="0"/>
          <w:sz w:val="24"/>
        </w:rPr>
        <w:t>。</w:t>
      </w:r>
      <w:r w:rsidRPr="00C077D8">
        <w:rPr>
          <w:rFonts w:eastAsia="宋体"/>
          <w:kern w:val="0"/>
          <w:sz w:val="24"/>
        </w:rPr>
        <w:t>主要从事纳米材料</w:t>
      </w:r>
      <w:r w:rsidRPr="00C077D8">
        <w:rPr>
          <w:rFonts w:eastAsia="宋体" w:hint="eastAsia"/>
          <w:kern w:val="0"/>
          <w:sz w:val="24"/>
        </w:rPr>
        <w:t>化学</w:t>
      </w:r>
      <w:r w:rsidRPr="00C077D8">
        <w:rPr>
          <w:rFonts w:eastAsia="宋体"/>
          <w:kern w:val="0"/>
          <w:sz w:val="24"/>
        </w:rPr>
        <w:t>方面的科研与教学工作。研究</w:t>
      </w:r>
      <w:r>
        <w:rPr>
          <w:rFonts w:eastAsia="宋体" w:hint="eastAsia"/>
          <w:kern w:val="0"/>
          <w:sz w:val="24"/>
        </w:rPr>
        <w:t>方向</w:t>
      </w:r>
      <w:r w:rsidRPr="00C077D8">
        <w:rPr>
          <w:rFonts w:eastAsia="宋体"/>
          <w:kern w:val="0"/>
          <w:sz w:val="24"/>
        </w:rPr>
        <w:t>包括石墨烯</w:t>
      </w:r>
      <w:r w:rsidRPr="00C077D8">
        <w:rPr>
          <w:rFonts w:eastAsia="宋体" w:hint="eastAsia"/>
          <w:kern w:val="0"/>
          <w:sz w:val="24"/>
        </w:rPr>
        <w:t>及其在生物传感器、能源存储器件的应用，自清洁纳米结构涂层、介孔材料等。</w:t>
      </w:r>
      <w:r w:rsidRPr="00C077D8">
        <w:rPr>
          <w:rFonts w:eastAsia="宋体"/>
          <w:kern w:val="0"/>
          <w:sz w:val="24"/>
        </w:rPr>
        <w:t>承担了国家</w:t>
      </w:r>
      <w:r w:rsidRPr="00C077D8">
        <w:rPr>
          <w:rFonts w:eastAsia="宋体"/>
          <w:kern w:val="0"/>
          <w:sz w:val="24"/>
        </w:rPr>
        <w:t>863</w:t>
      </w:r>
      <w:r w:rsidRPr="00C077D8">
        <w:rPr>
          <w:rFonts w:eastAsia="宋体"/>
          <w:kern w:val="0"/>
          <w:sz w:val="24"/>
        </w:rPr>
        <w:t>计划</w:t>
      </w:r>
      <w:r w:rsidRPr="00C077D8">
        <w:rPr>
          <w:rFonts w:eastAsia="宋体" w:hint="eastAsia"/>
          <w:kern w:val="0"/>
          <w:sz w:val="24"/>
        </w:rPr>
        <w:t>、</w:t>
      </w:r>
      <w:r w:rsidRPr="00C077D8">
        <w:rPr>
          <w:rFonts w:eastAsia="宋体"/>
          <w:kern w:val="0"/>
          <w:sz w:val="24"/>
        </w:rPr>
        <w:t>国家自然科学基金</w:t>
      </w:r>
      <w:r w:rsidRPr="00C077D8">
        <w:rPr>
          <w:rFonts w:eastAsia="宋体" w:hint="eastAsia"/>
          <w:kern w:val="0"/>
          <w:sz w:val="24"/>
        </w:rPr>
        <w:t>、等多项科研项目。</w:t>
      </w:r>
      <w:r w:rsidRPr="00C077D8">
        <w:rPr>
          <w:rFonts w:eastAsia="宋体"/>
          <w:kern w:val="0"/>
          <w:sz w:val="24"/>
        </w:rPr>
        <w:t>在</w:t>
      </w:r>
      <w:r w:rsidRPr="00177AEB">
        <w:rPr>
          <w:rFonts w:eastAsia="宋体" w:hAnsi="宋体"/>
          <w:i/>
          <w:sz w:val="24"/>
        </w:rPr>
        <w:t>J Mater Chem</w:t>
      </w:r>
      <w:r w:rsidRPr="00177AEB">
        <w:rPr>
          <w:rFonts w:eastAsia="宋体" w:hAnsi="宋体" w:hint="eastAsia"/>
          <w:i/>
          <w:sz w:val="24"/>
        </w:rPr>
        <w:t>、</w:t>
      </w:r>
      <w:r w:rsidRPr="00177AEB">
        <w:rPr>
          <w:rFonts w:eastAsia="宋体" w:hAnsi="宋体"/>
          <w:i/>
          <w:sz w:val="24"/>
        </w:rPr>
        <w:t>Carbon</w:t>
      </w:r>
      <w:r w:rsidRPr="00C077D8">
        <w:rPr>
          <w:rFonts w:eastAsia="宋体"/>
          <w:kern w:val="0"/>
          <w:sz w:val="24"/>
        </w:rPr>
        <w:t>等国际知名期刊上发表学术论文</w:t>
      </w:r>
      <w:r w:rsidRPr="00C077D8">
        <w:rPr>
          <w:rFonts w:eastAsia="宋体"/>
          <w:kern w:val="0"/>
          <w:sz w:val="24"/>
        </w:rPr>
        <w:t>40</w:t>
      </w:r>
      <w:r w:rsidRPr="00C077D8">
        <w:rPr>
          <w:rFonts w:eastAsia="宋体"/>
          <w:kern w:val="0"/>
          <w:sz w:val="24"/>
        </w:rPr>
        <w:t>余篇，申报国家发明专利</w:t>
      </w:r>
      <w:r w:rsidRPr="00C077D8">
        <w:rPr>
          <w:rFonts w:eastAsia="宋体" w:hint="eastAsia"/>
          <w:kern w:val="0"/>
          <w:sz w:val="24"/>
        </w:rPr>
        <w:t>1</w:t>
      </w:r>
      <w:r w:rsidRPr="00C077D8">
        <w:rPr>
          <w:rFonts w:eastAsia="宋体"/>
          <w:kern w:val="0"/>
          <w:sz w:val="24"/>
        </w:rPr>
        <w:t>0</w:t>
      </w:r>
      <w:r w:rsidRPr="00C077D8">
        <w:rPr>
          <w:rFonts w:eastAsia="宋体"/>
          <w:kern w:val="0"/>
          <w:sz w:val="24"/>
        </w:rPr>
        <w:t>余项</w:t>
      </w:r>
      <w:r w:rsidRPr="00C077D8">
        <w:rPr>
          <w:rFonts w:eastAsia="宋体" w:hint="eastAsia"/>
          <w:kern w:val="0"/>
          <w:sz w:val="24"/>
        </w:rPr>
        <w:t>，</w:t>
      </w:r>
      <w:r w:rsidRPr="00C077D8">
        <w:rPr>
          <w:rFonts w:eastAsia="宋体"/>
          <w:kern w:val="0"/>
          <w:sz w:val="24"/>
        </w:rPr>
        <w:t>获军队科技进步二等奖</w:t>
      </w:r>
      <w:r w:rsidRPr="00C077D8">
        <w:rPr>
          <w:rFonts w:eastAsia="宋体"/>
          <w:kern w:val="0"/>
          <w:sz w:val="24"/>
        </w:rPr>
        <w:t>2</w:t>
      </w:r>
      <w:r w:rsidRPr="00C077D8">
        <w:rPr>
          <w:rFonts w:eastAsia="宋体"/>
          <w:kern w:val="0"/>
          <w:sz w:val="24"/>
        </w:rPr>
        <w:t>项</w:t>
      </w:r>
      <w:r w:rsidRPr="00C077D8">
        <w:rPr>
          <w:rFonts w:eastAsia="宋体" w:hint="eastAsia"/>
          <w:kern w:val="0"/>
          <w:sz w:val="24"/>
        </w:rPr>
        <w:t>。</w:t>
      </w:r>
    </w:p>
    <w:p w:rsidR="00392C6A" w:rsidRPr="008F7462" w:rsidRDefault="00392C6A" w:rsidP="00392C6A">
      <w:pPr>
        <w:spacing w:line="360" w:lineRule="auto"/>
        <w:rPr>
          <w:rFonts w:ascii="微软雅黑" w:eastAsia="微软雅黑" w:hAnsi="微软雅黑" w:cs="宋体"/>
          <w:b/>
          <w:sz w:val="24"/>
        </w:rPr>
      </w:pPr>
      <w:r>
        <w:rPr>
          <w:rFonts w:ascii="微软雅黑" w:eastAsia="微软雅黑" w:hAnsi="微软雅黑" w:cs="宋体" w:hint="eastAsia"/>
          <w:b/>
          <w:sz w:val="24"/>
        </w:rPr>
        <w:t xml:space="preserve">￭ </w:t>
      </w:r>
      <w:r w:rsidRPr="008F7462">
        <w:rPr>
          <w:rFonts w:ascii="微软雅黑" w:eastAsia="微软雅黑" w:hAnsi="微软雅黑" w:cs="宋体" w:hint="eastAsia"/>
          <w:b/>
          <w:sz w:val="24"/>
        </w:rPr>
        <w:t>刘寿兵</w:t>
      </w:r>
    </w:p>
    <w:p w:rsidR="00392C6A" w:rsidRPr="00C077D8" w:rsidRDefault="00392C6A" w:rsidP="00392C6A">
      <w:pPr>
        <w:tabs>
          <w:tab w:val="left" w:pos="855"/>
        </w:tabs>
        <w:autoSpaceDE w:val="0"/>
        <w:autoSpaceDN w:val="0"/>
        <w:adjustRightInd w:val="0"/>
        <w:spacing w:line="360" w:lineRule="auto"/>
        <w:rPr>
          <w:rFonts w:eastAsia="宋体"/>
          <w:kern w:val="0"/>
          <w:sz w:val="24"/>
        </w:rPr>
      </w:pPr>
      <w:r>
        <w:rPr>
          <w:rFonts w:ascii="Calibri" w:eastAsia="宋体" w:hAnsi="Calibri" w:cs="Times New Roman" w:hint="eastAsia"/>
          <w:kern w:val="0"/>
          <w:sz w:val="24"/>
        </w:rPr>
        <w:t>现任湘江涂料科技有限公司总工程师</w:t>
      </w:r>
      <w:r w:rsidRPr="008F7462">
        <w:rPr>
          <w:rFonts w:ascii="Calibri" w:eastAsia="宋体" w:hAnsi="Calibri" w:cs="Times New Roman" w:hint="eastAsia"/>
          <w:kern w:val="0"/>
          <w:sz w:val="24"/>
        </w:rPr>
        <w:t>，教授级高级工程师，美国东密西根大学访问学者。</w:t>
      </w:r>
      <w:r>
        <w:rPr>
          <w:rFonts w:ascii="Calibri" w:eastAsia="宋体" w:hAnsi="Calibri" w:cs="Times New Roman" w:hint="eastAsia"/>
          <w:kern w:val="0"/>
          <w:sz w:val="24"/>
        </w:rPr>
        <w:t>任</w:t>
      </w:r>
      <w:r w:rsidRPr="008F7462">
        <w:rPr>
          <w:rFonts w:ascii="Calibri" w:eastAsia="宋体" w:hAnsi="Calibri" w:cs="Times New Roman" w:hint="eastAsia"/>
          <w:kern w:val="0"/>
          <w:sz w:val="24"/>
        </w:rPr>
        <w:t>中国涂料协会专家</w:t>
      </w:r>
      <w:r>
        <w:rPr>
          <w:rFonts w:ascii="Calibri" w:eastAsia="宋体" w:hAnsi="Calibri" w:cs="Times New Roman" w:hint="eastAsia"/>
          <w:kern w:val="0"/>
          <w:sz w:val="24"/>
        </w:rPr>
        <w:t>委员会常务委员；《涂料工业》、《中国涂料》、《现代涂料与涂装》</w:t>
      </w:r>
      <w:r w:rsidRPr="008F7462">
        <w:rPr>
          <w:rFonts w:ascii="Calibri" w:eastAsia="宋体" w:hAnsi="Calibri" w:cs="Times New Roman" w:hint="eastAsia"/>
          <w:kern w:val="0"/>
          <w:sz w:val="24"/>
        </w:rPr>
        <w:t>编委会委员</w:t>
      </w:r>
      <w:r>
        <w:rPr>
          <w:rFonts w:ascii="Calibri" w:eastAsia="宋体" w:hAnsi="Calibri" w:cs="Times New Roman" w:hint="eastAsia"/>
          <w:kern w:val="0"/>
          <w:sz w:val="24"/>
        </w:rPr>
        <w:t>。</w:t>
      </w:r>
      <w:r w:rsidRPr="008F7462">
        <w:rPr>
          <w:rFonts w:ascii="Calibri" w:eastAsia="宋体" w:hAnsi="Calibri" w:cs="Times New Roman" w:hint="eastAsia"/>
          <w:kern w:val="0"/>
          <w:sz w:val="24"/>
        </w:rPr>
        <w:t>在涂料领域工作</w:t>
      </w:r>
      <w:r w:rsidRPr="008F7462">
        <w:rPr>
          <w:rFonts w:ascii="Calibri" w:eastAsia="宋体" w:hAnsi="Calibri" w:cs="Times New Roman" w:hint="eastAsia"/>
          <w:kern w:val="0"/>
          <w:sz w:val="24"/>
        </w:rPr>
        <w:t>26</w:t>
      </w:r>
      <w:r w:rsidRPr="008F7462">
        <w:rPr>
          <w:rFonts w:ascii="Calibri" w:eastAsia="宋体" w:hAnsi="Calibri" w:cs="Times New Roman" w:hint="eastAsia"/>
          <w:kern w:val="0"/>
          <w:sz w:val="24"/>
        </w:rPr>
        <w:t>年，负责全公司产品研发、质量管理等技术管理工作，并主持开发水性工业涂料、防火涂料和重防腐涂料等系列专项产品。在涂料核心期刊发表论文</w:t>
      </w:r>
      <w:r w:rsidRPr="008F7462">
        <w:rPr>
          <w:rFonts w:ascii="Calibri" w:eastAsia="宋体" w:hAnsi="Calibri" w:cs="Times New Roman" w:hint="eastAsia"/>
          <w:kern w:val="0"/>
          <w:sz w:val="24"/>
        </w:rPr>
        <w:t>10</w:t>
      </w:r>
      <w:r w:rsidRPr="008F7462">
        <w:rPr>
          <w:rFonts w:ascii="Calibri" w:eastAsia="宋体" w:hAnsi="Calibri" w:cs="Times New Roman" w:hint="eastAsia"/>
          <w:kern w:val="0"/>
          <w:sz w:val="24"/>
        </w:rPr>
        <w:t>多篇，授权专利</w:t>
      </w:r>
      <w:r w:rsidRPr="008F7462">
        <w:rPr>
          <w:rFonts w:ascii="Calibri" w:eastAsia="宋体" w:hAnsi="Calibri" w:cs="Times New Roman" w:hint="eastAsia"/>
          <w:kern w:val="0"/>
          <w:sz w:val="24"/>
        </w:rPr>
        <w:t>4</w:t>
      </w:r>
      <w:r w:rsidRPr="008F7462">
        <w:rPr>
          <w:rFonts w:ascii="Calibri" w:eastAsia="宋体" w:hAnsi="Calibri" w:cs="Times New Roman" w:hint="eastAsia"/>
          <w:kern w:val="0"/>
          <w:sz w:val="24"/>
        </w:rPr>
        <w:t>个。</w:t>
      </w:r>
      <w:r>
        <w:rPr>
          <w:rFonts w:ascii="Calibri" w:eastAsia="宋体" w:hAnsi="Calibri" w:cs="Times New Roman" w:hint="eastAsia"/>
          <w:kern w:val="0"/>
          <w:sz w:val="24"/>
        </w:rPr>
        <w:t xml:space="preserve">   </w:t>
      </w:r>
    </w:p>
    <w:p w:rsidR="00F92B20" w:rsidRDefault="00F92B20" w:rsidP="00F92B20">
      <w:pPr>
        <w:tabs>
          <w:tab w:val="left" w:pos="855"/>
        </w:tabs>
        <w:autoSpaceDE w:val="0"/>
        <w:autoSpaceDN w:val="0"/>
        <w:adjustRightInd w:val="0"/>
        <w:spacing w:line="360" w:lineRule="auto"/>
        <w:rPr>
          <w:rFonts w:ascii="微软雅黑" w:eastAsia="微软雅黑" w:hAnsi="微软雅黑" w:cs="宋体"/>
          <w:b/>
          <w:sz w:val="24"/>
        </w:rPr>
      </w:pPr>
      <w:r>
        <w:rPr>
          <w:rFonts w:ascii="微软雅黑" w:eastAsia="微软雅黑" w:hAnsi="微软雅黑" w:cs="宋体" w:hint="eastAsia"/>
          <w:b/>
          <w:sz w:val="24"/>
        </w:rPr>
        <w:t xml:space="preserve">￭ </w:t>
      </w:r>
      <w:r w:rsidRPr="00C018D1">
        <w:rPr>
          <w:rFonts w:ascii="微软雅黑" w:eastAsia="微软雅黑" w:hAnsi="微软雅黑" w:cs="宋体" w:hint="eastAsia"/>
          <w:b/>
          <w:sz w:val="24"/>
        </w:rPr>
        <w:t>丁锐</w:t>
      </w:r>
    </w:p>
    <w:p w:rsidR="008F7462" w:rsidRDefault="00F92B20" w:rsidP="008F7462">
      <w:pPr>
        <w:spacing w:line="360" w:lineRule="auto"/>
        <w:rPr>
          <w:rFonts w:eastAsia="宋体"/>
          <w:kern w:val="0"/>
          <w:sz w:val="24"/>
        </w:rPr>
      </w:pPr>
      <w:r w:rsidRPr="00C018D1">
        <w:rPr>
          <w:rFonts w:eastAsia="宋体" w:hint="eastAsia"/>
          <w:kern w:val="0"/>
          <w:sz w:val="24"/>
        </w:rPr>
        <w:t>现为烟台大学副教授、学术带头人。中国海洋大学博士毕业，相继在海洋涂料国家重点实验室和中科院海洋研究所进行博士后科研工作，研究内容有：金属溶液界面的电化学腐蚀动力学、腐蚀介质在涂层中的稳态和非稳态</w:t>
      </w:r>
      <w:r>
        <w:rPr>
          <w:rFonts w:eastAsia="宋体" w:hint="eastAsia"/>
          <w:kern w:val="0"/>
          <w:sz w:val="24"/>
        </w:rPr>
        <w:t>扩散动力学、防腐涂层失效演化机理、新型阴极保护防腐涂层研究、</w:t>
      </w:r>
      <w:r w:rsidRPr="00C018D1">
        <w:rPr>
          <w:rFonts w:eastAsia="宋体" w:hint="eastAsia"/>
          <w:kern w:val="0"/>
          <w:sz w:val="24"/>
        </w:rPr>
        <w:t>防腐纳米功能复合材料、腐蚀预警纳米传感器等。</w:t>
      </w:r>
    </w:p>
    <w:p w:rsidR="008F7462" w:rsidRPr="00DF5176" w:rsidRDefault="008F7462" w:rsidP="008F7462">
      <w:pPr>
        <w:spacing w:line="360" w:lineRule="auto"/>
        <w:rPr>
          <w:rFonts w:ascii="微软雅黑" w:eastAsia="微软雅黑" w:hAnsi="微软雅黑" w:cs="宋体"/>
          <w:b/>
          <w:sz w:val="24"/>
        </w:rPr>
      </w:pPr>
      <w:r>
        <w:rPr>
          <w:rFonts w:ascii="微软雅黑" w:eastAsia="微软雅黑" w:hAnsi="微软雅黑" w:cs="宋体" w:hint="eastAsia"/>
          <w:b/>
          <w:sz w:val="24"/>
        </w:rPr>
        <w:t xml:space="preserve">￭ </w:t>
      </w:r>
      <w:r w:rsidRPr="00DF5176">
        <w:rPr>
          <w:rFonts w:ascii="微软雅黑" w:eastAsia="微软雅黑" w:hAnsi="微软雅黑" w:cs="宋体" w:hint="eastAsia"/>
          <w:b/>
          <w:sz w:val="24"/>
        </w:rPr>
        <w:t>刘保磊</w:t>
      </w:r>
    </w:p>
    <w:p w:rsidR="00F92B20" w:rsidRPr="00392C6A" w:rsidRDefault="008F7462" w:rsidP="008F7462">
      <w:pPr>
        <w:spacing w:line="360" w:lineRule="auto"/>
        <w:rPr>
          <w:rFonts w:eastAsia="宋体"/>
          <w:kern w:val="0"/>
          <w:sz w:val="24"/>
        </w:rPr>
      </w:pPr>
      <w:r w:rsidRPr="00DF5176">
        <w:rPr>
          <w:rFonts w:eastAsia="宋体" w:hint="eastAsia"/>
          <w:kern w:val="0"/>
          <w:sz w:val="24"/>
        </w:rPr>
        <w:t>高级工程师、博士，</w:t>
      </w:r>
      <w:r>
        <w:rPr>
          <w:rFonts w:eastAsia="宋体" w:hint="eastAsia"/>
          <w:kern w:val="0"/>
          <w:sz w:val="24"/>
        </w:rPr>
        <w:t>现任</w:t>
      </w:r>
      <w:r w:rsidRPr="00DF5176">
        <w:rPr>
          <w:rFonts w:eastAsia="宋体" w:hint="eastAsia"/>
          <w:kern w:val="0"/>
          <w:sz w:val="24"/>
        </w:rPr>
        <w:t>南京长江涂料有限公司技术总监</w:t>
      </w:r>
      <w:r>
        <w:rPr>
          <w:rFonts w:eastAsia="宋体" w:hint="eastAsia"/>
          <w:kern w:val="0"/>
          <w:sz w:val="24"/>
        </w:rPr>
        <w:t>。</w:t>
      </w:r>
      <w:r w:rsidRPr="00DF5176">
        <w:rPr>
          <w:rFonts w:eastAsia="宋体" w:hint="eastAsia"/>
          <w:kern w:val="0"/>
          <w:sz w:val="24"/>
        </w:rPr>
        <w:t>从事工业</w:t>
      </w:r>
      <w:r w:rsidRPr="00DF5176">
        <w:rPr>
          <w:rFonts w:eastAsia="宋体" w:hint="eastAsia"/>
          <w:kern w:val="0"/>
          <w:sz w:val="24"/>
        </w:rPr>
        <w:t>/</w:t>
      </w:r>
      <w:r w:rsidRPr="00DF5176">
        <w:rPr>
          <w:rFonts w:eastAsia="宋体" w:hint="eastAsia"/>
          <w:kern w:val="0"/>
          <w:sz w:val="24"/>
        </w:rPr>
        <w:t>防腐涂料、商用车涂料及相关树脂开发工作，及水性漆研发工作，技术管理工作。</w:t>
      </w:r>
      <w:r>
        <w:rPr>
          <w:rFonts w:eastAsia="宋体" w:hint="eastAsia"/>
          <w:kern w:val="0"/>
          <w:sz w:val="24"/>
        </w:rPr>
        <w:t>任</w:t>
      </w:r>
      <w:r w:rsidRPr="00DF5176">
        <w:rPr>
          <w:rFonts w:eastAsia="宋体" w:hint="eastAsia"/>
          <w:kern w:val="0"/>
          <w:sz w:val="24"/>
        </w:rPr>
        <w:t>中国</w:t>
      </w:r>
      <w:r>
        <w:rPr>
          <w:rFonts w:eastAsia="宋体" w:hint="eastAsia"/>
          <w:kern w:val="0"/>
          <w:sz w:val="24"/>
        </w:rPr>
        <w:t>涂料工业协会专家委员会委员、全国涂料和颜料标准化技术委员会委员，</w:t>
      </w:r>
      <w:r w:rsidRPr="00DF5176">
        <w:rPr>
          <w:rFonts w:eastAsia="宋体" w:hint="eastAsia"/>
          <w:kern w:val="0"/>
          <w:sz w:val="24"/>
        </w:rPr>
        <w:t>中国涂料工业大学教学科研专家指导团队专家。</w:t>
      </w:r>
      <w:r w:rsidR="00F92B20">
        <w:rPr>
          <w:rFonts w:ascii="Calibri" w:eastAsia="宋体" w:hAnsi="Calibri" w:cs="Times New Roman" w:hint="eastAsia"/>
          <w:kern w:val="0"/>
          <w:sz w:val="24"/>
        </w:rPr>
        <w:t xml:space="preserve">                              </w:t>
      </w:r>
    </w:p>
    <w:p w:rsidR="00F92B20" w:rsidRDefault="00F92B20" w:rsidP="00F92B20">
      <w:pPr>
        <w:tabs>
          <w:tab w:val="left" w:pos="855"/>
        </w:tabs>
        <w:autoSpaceDE w:val="0"/>
        <w:autoSpaceDN w:val="0"/>
        <w:adjustRightInd w:val="0"/>
        <w:spacing w:line="360" w:lineRule="auto"/>
        <w:rPr>
          <w:rFonts w:ascii="微软雅黑" w:eastAsia="微软雅黑" w:hAnsi="微软雅黑" w:cs="宋体"/>
          <w:b/>
          <w:sz w:val="24"/>
        </w:rPr>
      </w:pPr>
      <w:r>
        <w:rPr>
          <w:rFonts w:ascii="微软雅黑" w:eastAsia="微软雅黑" w:hAnsi="微软雅黑" w:cs="宋体" w:hint="eastAsia"/>
          <w:b/>
          <w:sz w:val="24"/>
        </w:rPr>
        <w:t xml:space="preserve">￭ </w:t>
      </w:r>
      <w:r w:rsidRPr="00AE2D42">
        <w:rPr>
          <w:rFonts w:ascii="微软雅黑" w:eastAsia="微软雅黑" w:hAnsi="微软雅黑" w:cs="宋体" w:hint="eastAsia"/>
          <w:b/>
          <w:sz w:val="24"/>
        </w:rPr>
        <w:t>陈杰</w:t>
      </w:r>
    </w:p>
    <w:p w:rsidR="00F92B20" w:rsidRPr="00AE2D42" w:rsidRDefault="00F92B20" w:rsidP="00F92B20">
      <w:pPr>
        <w:spacing w:line="360" w:lineRule="auto"/>
        <w:rPr>
          <w:rFonts w:ascii="Calibri" w:eastAsia="宋体" w:hAnsi="Calibri" w:cs="Times New Roman"/>
          <w:kern w:val="0"/>
          <w:sz w:val="24"/>
        </w:rPr>
      </w:pPr>
      <w:r w:rsidRPr="00AE2D42">
        <w:rPr>
          <w:rFonts w:ascii="Calibri" w:eastAsia="宋体" w:hAnsi="Calibri" w:cs="Times New Roman" w:hint="eastAsia"/>
          <w:kern w:val="0"/>
          <w:sz w:val="24"/>
        </w:rPr>
        <w:t>广东宝塔山新材料有限公司总经理，兼陕西宝塔山油漆股份有限公司产品中心主任</w:t>
      </w:r>
      <w:r>
        <w:rPr>
          <w:rFonts w:eastAsia="宋体" w:hint="eastAsia"/>
          <w:kern w:val="0"/>
          <w:sz w:val="24"/>
        </w:rPr>
        <w:t>。</w:t>
      </w:r>
      <w:r w:rsidRPr="00AE2D42">
        <w:rPr>
          <w:rFonts w:ascii="Calibri" w:eastAsia="宋体" w:hAnsi="Calibri" w:cs="Times New Roman" w:hint="eastAsia"/>
          <w:kern w:val="0"/>
          <w:sz w:val="24"/>
        </w:rPr>
        <w:t>主要研究方向</w:t>
      </w:r>
      <w:r>
        <w:rPr>
          <w:rFonts w:eastAsia="宋体" w:hint="eastAsia"/>
          <w:kern w:val="0"/>
          <w:sz w:val="24"/>
        </w:rPr>
        <w:t>为</w:t>
      </w:r>
      <w:r w:rsidRPr="00AE2D42">
        <w:rPr>
          <w:rFonts w:ascii="Calibri" w:eastAsia="宋体" w:hAnsi="Calibri" w:cs="Times New Roman" w:hint="eastAsia"/>
          <w:kern w:val="0"/>
          <w:sz w:val="24"/>
        </w:rPr>
        <w:t>聚氨酯、复合涂料、聚硅氧烷树脂及涂料、仿生及智能相应材料等。获得发明专利</w:t>
      </w:r>
      <w:r w:rsidRPr="00AE2D42">
        <w:rPr>
          <w:rFonts w:ascii="Calibri" w:eastAsia="宋体" w:hAnsi="Calibri" w:cs="Times New Roman" w:hint="eastAsia"/>
          <w:kern w:val="0"/>
          <w:sz w:val="24"/>
        </w:rPr>
        <w:t>4</w:t>
      </w:r>
      <w:r w:rsidRPr="00AE2D42">
        <w:rPr>
          <w:rFonts w:ascii="Calibri" w:eastAsia="宋体" w:hAnsi="Calibri" w:cs="Times New Roman" w:hint="eastAsia"/>
          <w:kern w:val="0"/>
          <w:sz w:val="24"/>
        </w:rPr>
        <w:t>项，实用新型专利</w:t>
      </w:r>
      <w:r w:rsidRPr="00AE2D42">
        <w:rPr>
          <w:rFonts w:ascii="Calibri" w:eastAsia="宋体" w:hAnsi="Calibri" w:cs="Times New Roman" w:hint="eastAsia"/>
          <w:kern w:val="0"/>
          <w:sz w:val="24"/>
        </w:rPr>
        <w:t>1</w:t>
      </w:r>
      <w:r w:rsidRPr="00AE2D42">
        <w:rPr>
          <w:rFonts w:ascii="Calibri" w:eastAsia="宋体" w:hAnsi="Calibri" w:cs="Times New Roman" w:hint="eastAsia"/>
          <w:kern w:val="0"/>
          <w:sz w:val="24"/>
        </w:rPr>
        <w:t>项；</w:t>
      </w:r>
      <w:r w:rsidRPr="00AE2D42">
        <w:rPr>
          <w:rFonts w:eastAsia="宋体" w:hint="eastAsia"/>
          <w:kern w:val="0"/>
          <w:sz w:val="24"/>
        </w:rPr>
        <w:t>发表学术论文十余篇。</w:t>
      </w:r>
    </w:p>
    <w:p w:rsidR="00F92B20" w:rsidRDefault="00F92B20" w:rsidP="00F92B20">
      <w:pPr>
        <w:tabs>
          <w:tab w:val="left" w:pos="855"/>
        </w:tabs>
        <w:autoSpaceDE w:val="0"/>
        <w:autoSpaceDN w:val="0"/>
        <w:adjustRightInd w:val="0"/>
        <w:spacing w:line="360" w:lineRule="auto"/>
        <w:rPr>
          <w:rFonts w:eastAsia="宋体"/>
          <w:kern w:val="0"/>
          <w:sz w:val="24"/>
        </w:rPr>
      </w:pPr>
      <w:r>
        <w:rPr>
          <w:rFonts w:ascii="微软雅黑" w:eastAsia="微软雅黑" w:hAnsi="微软雅黑" w:cs="宋体" w:hint="eastAsia"/>
          <w:b/>
          <w:sz w:val="24"/>
        </w:rPr>
        <w:lastRenderedPageBreak/>
        <w:t xml:space="preserve">￭ </w:t>
      </w:r>
      <w:r w:rsidRPr="002167C7">
        <w:rPr>
          <w:rFonts w:ascii="微软雅黑" w:eastAsia="微软雅黑" w:hAnsi="微软雅黑" w:cs="宋体" w:hint="eastAsia"/>
          <w:b/>
          <w:sz w:val="24"/>
        </w:rPr>
        <w:t>汪杰</w:t>
      </w:r>
    </w:p>
    <w:p w:rsidR="00F92B20" w:rsidRDefault="00F92B20" w:rsidP="00F92B20">
      <w:pPr>
        <w:tabs>
          <w:tab w:val="left" w:pos="855"/>
        </w:tabs>
        <w:autoSpaceDE w:val="0"/>
        <w:autoSpaceDN w:val="0"/>
        <w:adjustRightInd w:val="0"/>
        <w:spacing w:line="360" w:lineRule="auto"/>
        <w:rPr>
          <w:rFonts w:eastAsia="宋体"/>
          <w:kern w:val="0"/>
          <w:sz w:val="24"/>
        </w:rPr>
      </w:pPr>
      <w:r w:rsidRPr="00DF5176">
        <w:rPr>
          <w:rFonts w:eastAsia="宋体" w:hint="eastAsia"/>
          <w:kern w:val="0"/>
          <w:sz w:val="24"/>
        </w:rPr>
        <w:t>高级工程师</w:t>
      </w:r>
      <w:r>
        <w:rPr>
          <w:rFonts w:eastAsia="宋体" w:hint="eastAsia"/>
          <w:kern w:val="0"/>
          <w:sz w:val="24"/>
        </w:rPr>
        <w:t>，</w:t>
      </w:r>
      <w:r w:rsidRPr="002167C7">
        <w:rPr>
          <w:rFonts w:eastAsia="宋体" w:hint="eastAsia"/>
          <w:kern w:val="0"/>
          <w:sz w:val="24"/>
        </w:rPr>
        <w:t>现任化学工业海洋涂料质量监督监督检验中心常务副主任、青岛澳康质量检测技术有限公司副总经理，主要从事高分子材料的研发、分析检测及性能评估工作；主持参与多项科研项目，国家重点专项</w:t>
      </w:r>
      <w:r w:rsidRPr="002167C7">
        <w:rPr>
          <w:rFonts w:eastAsia="宋体" w:hint="eastAsia"/>
          <w:kern w:val="0"/>
          <w:sz w:val="24"/>
        </w:rPr>
        <w:t>1</w:t>
      </w:r>
      <w:r w:rsidRPr="002167C7">
        <w:rPr>
          <w:rFonts w:eastAsia="宋体" w:hint="eastAsia"/>
          <w:kern w:val="0"/>
          <w:sz w:val="24"/>
        </w:rPr>
        <w:t>项，</w:t>
      </w:r>
      <w:r w:rsidRPr="002167C7">
        <w:rPr>
          <w:rFonts w:eastAsia="宋体" w:hint="eastAsia"/>
          <w:kern w:val="0"/>
          <w:sz w:val="24"/>
        </w:rPr>
        <w:t>863</w:t>
      </w:r>
      <w:r w:rsidRPr="002167C7">
        <w:rPr>
          <w:rFonts w:eastAsia="宋体" w:hint="eastAsia"/>
          <w:kern w:val="0"/>
          <w:sz w:val="24"/>
        </w:rPr>
        <w:t>项目</w:t>
      </w:r>
      <w:r w:rsidRPr="002167C7">
        <w:rPr>
          <w:rFonts w:eastAsia="宋体" w:hint="eastAsia"/>
          <w:kern w:val="0"/>
          <w:sz w:val="24"/>
        </w:rPr>
        <w:t>2</w:t>
      </w:r>
      <w:r w:rsidRPr="002167C7">
        <w:rPr>
          <w:rFonts w:eastAsia="宋体" w:hint="eastAsia"/>
          <w:kern w:val="0"/>
          <w:sz w:val="24"/>
        </w:rPr>
        <w:t>项，国防科工局项目</w:t>
      </w:r>
      <w:r w:rsidRPr="002167C7">
        <w:rPr>
          <w:rFonts w:eastAsia="宋体" w:hint="eastAsia"/>
          <w:kern w:val="0"/>
          <w:sz w:val="24"/>
        </w:rPr>
        <w:t>3</w:t>
      </w:r>
      <w:r w:rsidRPr="002167C7">
        <w:rPr>
          <w:rFonts w:eastAsia="宋体" w:hint="eastAsia"/>
          <w:kern w:val="0"/>
          <w:sz w:val="24"/>
        </w:rPr>
        <w:t>项，青岛市项目</w:t>
      </w:r>
      <w:r w:rsidRPr="002167C7">
        <w:rPr>
          <w:rFonts w:eastAsia="宋体" w:hint="eastAsia"/>
          <w:kern w:val="0"/>
          <w:sz w:val="24"/>
        </w:rPr>
        <w:t>3</w:t>
      </w:r>
      <w:r>
        <w:rPr>
          <w:rFonts w:eastAsia="宋体" w:hint="eastAsia"/>
          <w:kern w:val="0"/>
          <w:sz w:val="24"/>
        </w:rPr>
        <w:t>项。</w:t>
      </w:r>
    </w:p>
    <w:p w:rsidR="003E2C71" w:rsidRPr="003E2C71" w:rsidRDefault="003E2C71" w:rsidP="003E2C71">
      <w:pPr>
        <w:tabs>
          <w:tab w:val="left" w:pos="855"/>
        </w:tabs>
        <w:autoSpaceDE w:val="0"/>
        <w:autoSpaceDN w:val="0"/>
        <w:adjustRightInd w:val="0"/>
        <w:spacing w:line="360" w:lineRule="auto"/>
        <w:rPr>
          <w:rFonts w:ascii="微软雅黑" w:eastAsia="微软雅黑" w:hAnsi="微软雅黑" w:cs="宋体"/>
          <w:b/>
          <w:sz w:val="24"/>
        </w:rPr>
      </w:pPr>
      <w:r>
        <w:rPr>
          <w:rFonts w:ascii="微软雅黑" w:eastAsia="微软雅黑" w:hAnsi="微软雅黑" w:cs="宋体" w:hint="eastAsia"/>
          <w:b/>
          <w:sz w:val="24"/>
        </w:rPr>
        <w:t xml:space="preserve">￭ </w:t>
      </w:r>
      <w:r w:rsidRPr="003E2C71">
        <w:rPr>
          <w:rFonts w:ascii="微软雅黑" w:eastAsia="微软雅黑" w:hAnsi="微软雅黑" w:cs="宋体" w:hint="eastAsia"/>
          <w:b/>
          <w:sz w:val="24"/>
        </w:rPr>
        <w:t>邓雪东</w:t>
      </w:r>
    </w:p>
    <w:p w:rsidR="003E2C71" w:rsidRPr="003E2C71" w:rsidRDefault="003E2C71" w:rsidP="003E2C71">
      <w:pPr>
        <w:tabs>
          <w:tab w:val="left" w:pos="855"/>
        </w:tabs>
        <w:autoSpaceDE w:val="0"/>
        <w:autoSpaceDN w:val="0"/>
        <w:adjustRightInd w:val="0"/>
        <w:spacing w:line="360" w:lineRule="auto"/>
        <w:rPr>
          <w:rFonts w:eastAsia="宋体"/>
          <w:kern w:val="0"/>
          <w:sz w:val="24"/>
        </w:rPr>
      </w:pPr>
      <w:r>
        <w:rPr>
          <w:rFonts w:eastAsia="宋体" w:hint="eastAsia"/>
          <w:kern w:val="0"/>
          <w:sz w:val="24"/>
        </w:rPr>
        <w:t>湖南省涂协高级工程师，现任湖南瑞石科技有限公司</w:t>
      </w:r>
      <w:r w:rsidRPr="003E2C71">
        <w:rPr>
          <w:rFonts w:eastAsia="宋体" w:hint="eastAsia"/>
          <w:kern w:val="0"/>
          <w:sz w:val="24"/>
        </w:rPr>
        <w:t>技术总工</w:t>
      </w:r>
      <w:r>
        <w:rPr>
          <w:rFonts w:eastAsia="宋体" w:hint="eastAsia"/>
          <w:kern w:val="0"/>
          <w:sz w:val="24"/>
        </w:rPr>
        <w:t>。</w:t>
      </w:r>
      <w:r w:rsidRPr="003E2C71">
        <w:rPr>
          <w:rFonts w:eastAsia="宋体" w:hint="eastAsia"/>
          <w:kern w:val="0"/>
          <w:sz w:val="24"/>
        </w:rPr>
        <w:t>主要负责防腐防锈粉体的开发及应用。主要课题有《超低温烘烤快干氨基漆研制》，《</w:t>
      </w:r>
      <w:r w:rsidRPr="003E2C71">
        <w:rPr>
          <w:rFonts w:eastAsia="宋体" w:hint="eastAsia"/>
          <w:kern w:val="0"/>
          <w:sz w:val="24"/>
        </w:rPr>
        <w:t>TD</w:t>
      </w:r>
      <w:r w:rsidR="00911DF9">
        <w:rPr>
          <w:rFonts w:eastAsia="宋体" w:hint="eastAsia"/>
          <w:kern w:val="0"/>
          <w:sz w:val="24"/>
        </w:rPr>
        <w:t>I</w:t>
      </w:r>
      <w:r w:rsidRPr="003E2C71">
        <w:rPr>
          <w:rFonts w:eastAsia="宋体" w:hint="eastAsia"/>
          <w:kern w:val="0"/>
          <w:sz w:val="24"/>
        </w:rPr>
        <w:t>改性醇酸树脂的应用》，《原子灰用不饱和树脂研发》，获得市科技进步奖。</w:t>
      </w:r>
    </w:p>
    <w:p w:rsidR="00F92B20" w:rsidRPr="007F3284" w:rsidRDefault="00F92B20" w:rsidP="00F92B20">
      <w:pPr>
        <w:tabs>
          <w:tab w:val="left" w:pos="855"/>
        </w:tabs>
        <w:autoSpaceDE w:val="0"/>
        <w:autoSpaceDN w:val="0"/>
        <w:adjustRightInd w:val="0"/>
        <w:spacing w:line="360" w:lineRule="auto"/>
        <w:rPr>
          <w:rFonts w:ascii="微软雅黑" w:eastAsia="微软雅黑" w:hAnsi="微软雅黑" w:cs="宋体"/>
          <w:b/>
          <w:sz w:val="24"/>
        </w:rPr>
      </w:pPr>
      <w:r>
        <w:rPr>
          <w:rFonts w:ascii="微软雅黑" w:eastAsia="微软雅黑" w:hAnsi="微软雅黑" w:cs="宋体" w:hint="eastAsia"/>
          <w:b/>
          <w:sz w:val="24"/>
        </w:rPr>
        <w:t xml:space="preserve">￭ </w:t>
      </w:r>
      <w:r w:rsidRPr="007F3284">
        <w:rPr>
          <w:rFonts w:ascii="微软雅黑" w:eastAsia="微软雅黑" w:hAnsi="微软雅黑" w:cs="宋体" w:hint="eastAsia"/>
          <w:b/>
          <w:sz w:val="24"/>
        </w:rPr>
        <w:t>肖金灼</w:t>
      </w:r>
    </w:p>
    <w:p w:rsidR="00CF38F6" w:rsidRPr="00312A02" w:rsidRDefault="003E2C71" w:rsidP="00CF38F6">
      <w:pPr>
        <w:spacing w:line="360" w:lineRule="auto"/>
        <w:rPr>
          <w:rFonts w:eastAsia="宋体"/>
          <w:kern w:val="0"/>
          <w:sz w:val="24"/>
        </w:rPr>
      </w:pPr>
      <w:r>
        <w:rPr>
          <w:rFonts w:eastAsia="宋体" w:hint="eastAsia"/>
          <w:kern w:val="0"/>
          <w:sz w:val="24"/>
        </w:rPr>
        <w:t>现任</w:t>
      </w:r>
      <w:r w:rsidRPr="007F3284">
        <w:rPr>
          <w:rFonts w:eastAsia="宋体" w:hint="eastAsia"/>
          <w:kern w:val="0"/>
          <w:sz w:val="24"/>
        </w:rPr>
        <w:t>艾维富虹（湖南）锌业有限公司总经理</w:t>
      </w:r>
      <w:r>
        <w:rPr>
          <w:rFonts w:eastAsia="宋体" w:hint="eastAsia"/>
          <w:kern w:val="0"/>
          <w:sz w:val="24"/>
        </w:rPr>
        <w:t>。</w:t>
      </w:r>
      <w:r w:rsidR="00966D53" w:rsidRPr="00966D53">
        <w:rPr>
          <w:rFonts w:eastAsia="宋体" w:hint="eastAsia"/>
          <w:kern w:val="0"/>
          <w:sz w:val="24"/>
        </w:rPr>
        <w:t>重庆大学机械工程学院机械设计制造及其自动化专业</w:t>
      </w:r>
      <w:r w:rsidR="007C4223">
        <w:rPr>
          <w:rFonts w:eastAsia="宋体" w:hint="eastAsia"/>
          <w:kern w:val="0"/>
          <w:sz w:val="24"/>
        </w:rPr>
        <w:t>，曾</w:t>
      </w:r>
      <w:r w:rsidR="00312A02">
        <w:rPr>
          <w:rFonts w:eastAsia="宋体" w:hint="eastAsia"/>
          <w:kern w:val="0"/>
          <w:sz w:val="24"/>
        </w:rPr>
        <w:t>任</w:t>
      </w:r>
      <w:r>
        <w:rPr>
          <w:rFonts w:eastAsia="宋体" w:hint="eastAsia"/>
          <w:kern w:val="0"/>
          <w:sz w:val="24"/>
        </w:rPr>
        <w:t>设备工程师、设备主任以及维修及项目经理等职务。</w:t>
      </w:r>
    </w:p>
    <w:p w:rsidR="005626DC" w:rsidRDefault="005626DC" w:rsidP="00CF38F6">
      <w:pPr>
        <w:spacing w:line="360" w:lineRule="auto"/>
        <w:rPr>
          <w:sz w:val="24"/>
          <w:szCs w:val="24"/>
        </w:rPr>
      </w:pPr>
    </w:p>
    <w:p w:rsidR="00CF38F6" w:rsidRPr="00CF38F6" w:rsidRDefault="00CF38F6" w:rsidP="00CF38F6">
      <w:pPr>
        <w:spacing w:line="360" w:lineRule="auto"/>
        <w:rPr>
          <w:sz w:val="24"/>
          <w:szCs w:val="24"/>
        </w:rPr>
      </w:pPr>
      <w:r w:rsidRPr="00CF38F6">
        <w:rPr>
          <w:rFonts w:hint="eastAsia"/>
          <w:sz w:val="24"/>
          <w:szCs w:val="24"/>
        </w:rPr>
        <w:t>会议联系：</w:t>
      </w:r>
    </w:p>
    <w:p w:rsidR="00CF38F6" w:rsidRPr="00CF38F6" w:rsidRDefault="00CF38F6" w:rsidP="00CF38F6">
      <w:pPr>
        <w:spacing w:line="360" w:lineRule="auto"/>
        <w:rPr>
          <w:sz w:val="24"/>
          <w:szCs w:val="24"/>
        </w:rPr>
      </w:pPr>
      <w:r w:rsidRPr="00CF38F6">
        <w:rPr>
          <w:rFonts w:hint="eastAsia"/>
          <w:sz w:val="24"/>
          <w:szCs w:val="24"/>
        </w:rPr>
        <w:t xml:space="preserve">　◇</w:t>
      </w:r>
      <w:r w:rsidRPr="00CF38F6">
        <w:rPr>
          <w:rFonts w:hint="eastAsia"/>
          <w:sz w:val="24"/>
          <w:szCs w:val="24"/>
        </w:rPr>
        <w:t xml:space="preserve"> </w:t>
      </w:r>
      <w:r w:rsidRPr="00CF38F6">
        <w:rPr>
          <w:rFonts w:hint="eastAsia"/>
          <w:sz w:val="24"/>
          <w:szCs w:val="24"/>
        </w:rPr>
        <w:t>中国涂料工业协会</w:t>
      </w:r>
    </w:p>
    <w:p w:rsidR="00CF38F6" w:rsidRPr="00CF38F6" w:rsidRDefault="00CF38F6" w:rsidP="00CF38F6">
      <w:pPr>
        <w:spacing w:line="360" w:lineRule="auto"/>
        <w:rPr>
          <w:sz w:val="24"/>
          <w:szCs w:val="24"/>
        </w:rPr>
      </w:pPr>
      <w:r w:rsidRPr="00CF38F6">
        <w:rPr>
          <w:rFonts w:hint="eastAsia"/>
          <w:sz w:val="24"/>
          <w:szCs w:val="24"/>
        </w:rPr>
        <w:t xml:space="preserve">　　丁艳梅：</w:t>
      </w:r>
      <w:r w:rsidRPr="00CF38F6">
        <w:rPr>
          <w:rFonts w:hint="eastAsia"/>
          <w:sz w:val="24"/>
          <w:szCs w:val="24"/>
        </w:rPr>
        <w:t>13683517455</w:t>
      </w:r>
    </w:p>
    <w:p w:rsidR="00CF38F6" w:rsidRPr="00CF38F6" w:rsidRDefault="00CF38F6" w:rsidP="00CF38F6">
      <w:pPr>
        <w:spacing w:line="360" w:lineRule="auto"/>
        <w:rPr>
          <w:sz w:val="24"/>
          <w:szCs w:val="24"/>
        </w:rPr>
      </w:pPr>
      <w:r w:rsidRPr="00CF38F6">
        <w:rPr>
          <w:rFonts w:hint="eastAsia"/>
          <w:sz w:val="24"/>
          <w:szCs w:val="24"/>
        </w:rPr>
        <w:t xml:space="preserve">　　电话：</w:t>
      </w:r>
      <w:r w:rsidRPr="00CF38F6">
        <w:rPr>
          <w:rFonts w:hint="eastAsia"/>
          <w:sz w:val="24"/>
          <w:szCs w:val="24"/>
        </w:rPr>
        <w:t>010-67600797</w:t>
      </w:r>
    </w:p>
    <w:p w:rsidR="00CF38F6" w:rsidRPr="00CF38F6" w:rsidRDefault="00CF38F6" w:rsidP="00CF38F6">
      <w:pPr>
        <w:spacing w:line="360" w:lineRule="auto"/>
        <w:rPr>
          <w:sz w:val="24"/>
          <w:szCs w:val="24"/>
        </w:rPr>
      </w:pPr>
      <w:r w:rsidRPr="00CF38F6">
        <w:rPr>
          <w:rFonts w:hint="eastAsia"/>
          <w:sz w:val="24"/>
          <w:szCs w:val="24"/>
        </w:rPr>
        <w:t xml:space="preserve">　　</w:t>
      </w:r>
      <w:r w:rsidRPr="00CF38F6">
        <w:rPr>
          <w:rFonts w:hint="eastAsia"/>
          <w:sz w:val="24"/>
          <w:szCs w:val="24"/>
        </w:rPr>
        <w:t>E-mail</w:t>
      </w:r>
      <w:r w:rsidRPr="00CF38F6">
        <w:rPr>
          <w:rFonts w:hint="eastAsia"/>
          <w:sz w:val="24"/>
          <w:szCs w:val="24"/>
        </w:rPr>
        <w:t>：</w:t>
      </w:r>
      <w:r w:rsidRPr="00CF38F6">
        <w:rPr>
          <w:rFonts w:hint="eastAsia"/>
          <w:sz w:val="24"/>
          <w:szCs w:val="24"/>
        </w:rPr>
        <w:t>dym75@126.com</w:t>
      </w:r>
    </w:p>
    <w:p w:rsidR="00CF38F6" w:rsidRPr="00CF38F6" w:rsidRDefault="00CF38F6" w:rsidP="00CF38F6">
      <w:pPr>
        <w:spacing w:line="360" w:lineRule="auto"/>
        <w:rPr>
          <w:sz w:val="24"/>
          <w:szCs w:val="24"/>
        </w:rPr>
      </w:pPr>
      <w:r w:rsidRPr="00CF38F6">
        <w:rPr>
          <w:rFonts w:hint="eastAsia"/>
          <w:sz w:val="24"/>
          <w:szCs w:val="24"/>
        </w:rPr>
        <w:t xml:space="preserve">　◇</w:t>
      </w:r>
      <w:r w:rsidRPr="00CF38F6">
        <w:rPr>
          <w:rFonts w:hint="eastAsia"/>
          <w:sz w:val="24"/>
          <w:szCs w:val="24"/>
        </w:rPr>
        <w:t xml:space="preserve"> </w:t>
      </w:r>
      <w:r w:rsidRPr="00CF38F6">
        <w:rPr>
          <w:rFonts w:hint="eastAsia"/>
          <w:sz w:val="24"/>
          <w:szCs w:val="24"/>
        </w:rPr>
        <w:t>中国涂料工业协会防腐涂料分会秘书处</w:t>
      </w:r>
    </w:p>
    <w:p w:rsidR="00CF38F6" w:rsidRPr="00CF38F6" w:rsidRDefault="00CF38F6" w:rsidP="00CF38F6">
      <w:pPr>
        <w:spacing w:line="360" w:lineRule="auto"/>
        <w:rPr>
          <w:sz w:val="24"/>
          <w:szCs w:val="24"/>
        </w:rPr>
      </w:pPr>
      <w:r w:rsidRPr="00CF38F6">
        <w:rPr>
          <w:rFonts w:hint="eastAsia"/>
          <w:sz w:val="24"/>
          <w:szCs w:val="24"/>
        </w:rPr>
        <w:t xml:space="preserve">　　张倩：</w:t>
      </w:r>
      <w:r w:rsidRPr="00CF38F6">
        <w:rPr>
          <w:rFonts w:hint="eastAsia"/>
          <w:sz w:val="24"/>
          <w:szCs w:val="24"/>
        </w:rPr>
        <w:t>13969683151</w:t>
      </w:r>
    </w:p>
    <w:p w:rsidR="00CF38F6" w:rsidRPr="00CF38F6" w:rsidRDefault="00CF38F6" w:rsidP="00CF38F6">
      <w:pPr>
        <w:spacing w:line="360" w:lineRule="auto"/>
        <w:rPr>
          <w:sz w:val="24"/>
          <w:szCs w:val="24"/>
        </w:rPr>
      </w:pPr>
      <w:r w:rsidRPr="00CF38F6">
        <w:rPr>
          <w:rFonts w:hint="eastAsia"/>
          <w:sz w:val="24"/>
          <w:szCs w:val="24"/>
        </w:rPr>
        <w:t xml:space="preserve">　　崔璐：</w:t>
      </w:r>
      <w:r w:rsidRPr="00CF38F6">
        <w:rPr>
          <w:rFonts w:hint="eastAsia"/>
          <w:sz w:val="24"/>
          <w:szCs w:val="24"/>
        </w:rPr>
        <w:t>18661766959</w:t>
      </w:r>
    </w:p>
    <w:p w:rsidR="00CF38F6" w:rsidRPr="00CF38F6" w:rsidRDefault="00CF38F6" w:rsidP="00CF38F6">
      <w:pPr>
        <w:spacing w:line="360" w:lineRule="auto"/>
        <w:rPr>
          <w:sz w:val="24"/>
          <w:szCs w:val="24"/>
        </w:rPr>
      </w:pPr>
      <w:r w:rsidRPr="00CF38F6">
        <w:rPr>
          <w:rFonts w:hint="eastAsia"/>
          <w:sz w:val="24"/>
          <w:szCs w:val="24"/>
        </w:rPr>
        <w:t xml:space="preserve">　　张立彤：</w:t>
      </w:r>
      <w:r w:rsidRPr="00CF38F6">
        <w:rPr>
          <w:rFonts w:hint="eastAsia"/>
          <w:sz w:val="24"/>
          <w:szCs w:val="24"/>
        </w:rPr>
        <w:t>13505320429</w:t>
      </w:r>
    </w:p>
    <w:p w:rsidR="00CF38F6" w:rsidRPr="00CF38F6" w:rsidRDefault="00CF38F6" w:rsidP="00CF38F6">
      <w:pPr>
        <w:spacing w:line="360" w:lineRule="auto"/>
        <w:rPr>
          <w:sz w:val="24"/>
          <w:szCs w:val="24"/>
        </w:rPr>
      </w:pPr>
      <w:r w:rsidRPr="00CF38F6">
        <w:rPr>
          <w:rFonts w:hint="eastAsia"/>
          <w:sz w:val="24"/>
          <w:szCs w:val="24"/>
        </w:rPr>
        <w:t xml:space="preserve">　◇</w:t>
      </w:r>
      <w:r w:rsidRPr="00CF38F6">
        <w:rPr>
          <w:rFonts w:hint="eastAsia"/>
          <w:sz w:val="24"/>
          <w:szCs w:val="24"/>
        </w:rPr>
        <w:t xml:space="preserve"> </w:t>
      </w:r>
      <w:r w:rsidRPr="00CF38F6">
        <w:rPr>
          <w:rFonts w:hint="eastAsia"/>
          <w:sz w:val="24"/>
          <w:szCs w:val="24"/>
        </w:rPr>
        <w:t>电话：</w:t>
      </w:r>
      <w:r w:rsidRPr="00CF38F6">
        <w:rPr>
          <w:rFonts w:hint="eastAsia"/>
          <w:sz w:val="24"/>
          <w:szCs w:val="24"/>
        </w:rPr>
        <w:t>0532-85809291 / 85845210</w:t>
      </w:r>
    </w:p>
    <w:p w:rsidR="00CF38F6" w:rsidRDefault="00CF38F6" w:rsidP="00CF38F6">
      <w:pPr>
        <w:spacing w:line="360" w:lineRule="auto"/>
        <w:rPr>
          <w:sz w:val="24"/>
          <w:szCs w:val="24"/>
        </w:rPr>
      </w:pPr>
      <w:r w:rsidRPr="00CF38F6">
        <w:rPr>
          <w:rFonts w:hint="eastAsia"/>
          <w:sz w:val="24"/>
          <w:szCs w:val="24"/>
        </w:rPr>
        <w:t xml:space="preserve">　◇</w:t>
      </w:r>
      <w:r w:rsidRPr="00CF38F6">
        <w:rPr>
          <w:rFonts w:hint="eastAsia"/>
          <w:sz w:val="24"/>
          <w:szCs w:val="24"/>
        </w:rPr>
        <w:t xml:space="preserve"> E-mail</w:t>
      </w:r>
      <w:r w:rsidRPr="00CF38F6">
        <w:rPr>
          <w:rFonts w:hint="eastAsia"/>
          <w:sz w:val="24"/>
          <w:szCs w:val="24"/>
        </w:rPr>
        <w:t>：</w:t>
      </w:r>
      <w:hyperlink r:id="rId6" w:history="1">
        <w:r w:rsidRPr="001C57CE">
          <w:rPr>
            <w:rStyle w:val="a3"/>
            <w:rFonts w:hint="eastAsia"/>
            <w:sz w:val="24"/>
            <w:szCs w:val="24"/>
          </w:rPr>
          <w:t>infocenter@vip.163.com</w:t>
        </w:r>
      </w:hyperlink>
    </w:p>
    <w:sectPr w:rsidR="00CF38F6" w:rsidSect="004A25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3B2" w:rsidRDefault="007E73B2" w:rsidP="00F92B20">
      <w:r>
        <w:separator/>
      </w:r>
    </w:p>
  </w:endnote>
  <w:endnote w:type="continuationSeparator" w:id="1">
    <w:p w:rsidR="007E73B2" w:rsidRDefault="007E73B2" w:rsidP="00F92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2312">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3B2" w:rsidRDefault="007E73B2" w:rsidP="00F92B20">
      <w:r>
        <w:separator/>
      </w:r>
    </w:p>
  </w:footnote>
  <w:footnote w:type="continuationSeparator" w:id="1">
    <w:p w:rsidR="007E73B2" w:rsidRDefault="007E73B2" w:rsidP="00F92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8F6"/>
    <w:rsid w:val="00004EB1"/>
    <w:rsid w:val="00025035"/>
    <w:rsid w:val="00052A71"/>
    <w:rsid w:val="0005497A"/>
    <w:rsid w:val="000B0472"/>
    <w:rsid w:val="00177AEB"/>
    <w:rsid w:val="001B5066"/>
    <w:rsid w:val="00267519"/>
    <w:rsid w:val="002A7120"/>
    <w:rsid w:val="002D450D"/>
    <w:rsid w:val="00312A02"/>
    <w:rsid w:val="0034788E"/>
    <w:rsid w:val="00377D51"/>
    <w:rsid w:val="0039239A"/>
    <w:rsid w:val="00392C6A"/>
    <w:rsid w:val="003E2C71"/>
    <w:rsid w:val="003E706D"/>
    <w:rsid w:val="004A2524"/>
    <w:rsid w:val="004B340C"/>
    <w:rsid w:val="004F2940"/>
    <w:rsid w:val="004F67DA"/>
    <w:rsid w:val="00533181"/>
    <w:rsid w:val="005626DC"/>
    <w:rsid w:val="005928BA"/>
    <w:rsid w:val="00595403"/>
    <w:rsid w:val="006856E0"/>
    <w:rsid w:val="006C2BC9"/>
    <w:rsid w:val="006C5E28"/>
    <w:rsid w:val="0071400E"/>
    <w:rsid w:val="00762666"/>
    <w:rsid w:val="00770D98"/>
    <w:rsid w:val="007C4223"/>
    <w:rsid w:val="007C5442"/>
    <w:rsid w:val="007E73B2"/>
    <w:rsid w:val="008F24D6"/>
    <w:rsid w:val="008F7462"/>
    <w:rsid w:val="00911DF9"/>
    <w:rsid w:val="00966D53"/>
    <w:rsid w:val="00A30724"/>
    <w:rsid w:val="00AE270D"/>
    <w:rsid w:val="00B22108"/>
    <w:rsid w:val="00B6533D"/>
    <w:rsid w:val="00CF38F6"/>
    <w:rsid w:val="00D12D2E"/>
    <w:rsid w:val="00D74136"/>
    <w:rsid w:val="00DB127B"/>
    <w:rsid w:val="00DC11E5"/>
    <w:rsid w:val="00DE4592"/>
    <w:rsid w:val="00E01494"/>
    <w:rsid w:val="00E3454A"/>
    <w:rsid w:val="00E40AC0"/>
    <w:rsid w:val="00E517D0"/>
    <w:rsid w:val="00F92B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8F6"/>
    <w:rPr>
      <w:color w:val="0000FF" w:themeColor="hyperlink"/>
      <w:u w:val="single"/>
    </w:rPr>
  </w:style>
  <w:style w:type="paragraph" w:styleId="a4">
    <w:name w:val="header"/>
    <w:basedOn w:val="a"/>
    <w:link w:val="Char"/>
    <w:uiPriority w:val="99"/>
    <w:semiHidden/>
    <w:unhideWhenUsed/>
    <w:rsid w:val="00F92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92B20"/>
    <w:rPr>
      <w:sz w:val="18"/>
      <w:szCs w:val="18"/>
    </w:rPr>
  </w:style>
  <w:style w:type="paragraph" w:styleId="a5">
    <w:name w:val="footer"/>
    <w:basedOn w:val="a"/>
    <w:link w:val="Char0"/>
    <w:uiPriority w:val="99"/>
    <w:semiHidden/>
    <w:unhideWhenUsed/>
    <w:rsid w:val="00F92B2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92B2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nter@vip.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5</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2019-09-23T06:54:00Z</dcterms:created>
  <dcterms:modified xsi:type="dcterms:W3CDTF">2019-11-13T09:10:00Z</dcterms:modified>
</cp:coreProperties>
</file>