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9E8" w:rsidRDefault="005869E8" w:rsidP="00D033B8">
      <w:pPr>
        <w:spacing w:line="28" w:lineRule="atLeast"/>
        <w:ind w:rightChars="-27" w:right="-57"/>
        <w:jc w:val="center"/>
        <w:rPr>
          <w:rFonts w:asciiTheme="majorEastAsia" w:eastAsiaTheme="majorEastAsia" w:hAnsiTheme="majorEastAsia" w:cs="Times New Roman"/>
          <w:b/>
          <w:color w:val="FF0000"/>
          <w:szCs w:val="21"/>
        </w:rPr>
      </w:pPr>
    </w:p>
    <w:p w:rsidR="00BA66EF" w:rsidRPr="007C7DCD" w:rsidRDefault="00BA66EF" w:rsidP="00BA66EF">
      <w:pPr>
        <w:spacing w:line="28" w:lineRule="atLeast"/>
        <w:ind w:rightChars="-27" w:right="-57"/>
        <w:jc w:val="center"/>
        <w:rPr>
          <w:rFonts w:asciiTheme="majorEastAsia" w:eastAsiaTheme="majorEastAsia" w:hAnsiTheme="majorEastAsia" w:cs="Times New Roman"/>
          <w:b/>
          <w:color w:val="FF0000"/>
          <w:sz w:val="84"/>
          <w:szCs w:val="84"/>
        </w:rPr>
      </w:pPr>
    </w:p>
    <w:p w:rsidR="00D033B8" w:rsidRDefault="00D033B8" w:rsidP="00D033B8">
      <w:pPr>
        <w:spacing w:line="28" w:lineRule="atLeast"/>
        <w:ind w:rightChars="-27" w:right="-57"/>
        <w:jc w:val="center"/>
        <w:rPr>
          <w:rFonts w:asciiTheme="majorEastAsia" w:eastAsiaTheme="majorEastAsia" w:hAnsiTheme="majorEastAsia" w:cs="Times New Roman"/>
          <w:b/>
          <w:color w:val="FF0000"/>
          <w:sz w:val="10"/>
          <w:szCs w:val="10"/>
        </w:rPr>
      </w:pPr>
      <w:r>
        <w:rPr>
          <w:rFonts w:asciiTheme="majorEastAsia" w:eastAsiaTheme="majorEastAsia" w:hAnsiTheme="majorEastAsia" w:cs="Times New Roman" w:hint="eastAsia"/>
          <w:b/>
          <w:color w:val="FF0000"/>
          <w:sz w:val="10"/>
          <w:szCs w:val="10"/>
        </w:rPr>
        <w:t xml:space="preserve">                                                                                         </w:t>
      </w:r>
    </w:p>
    <w:p w:rsidR="00BF7023" w:rsidRPr="00572B0B" w:rsidRDefault="00D033B8" w:rsidP="005869E8">
      <w:pPr>
        <w:spacing w:line="28" w:lineRule="atLeast"/>
        <w:ind w:rightChars="-27" w:right="-57"/>
        <w:jc w:val="center"/>
        <w:rPr>
          <w:rFonts w:asciiTheme="majorEastAsia" w:eastAsiaTheme="majorEastAsia" w:hAnsiTheme="majorEastAsia" w:cs="Times New Roman"/>
          <w:color w:val="000000" w:themeColor="text1"/>
          <w:szCs w:val="21"/>
        </w:rPr>
      </w:pPr>
      <w:r>
        <w:rPr>
          <w:rFonts w:asciiTheme="majorEastAsia" w:eastAsiaTheme="majorEastAsia" w:hAnsiTheme="majorEastAsia" w:cs="Times New Roman" w:hint="eastAsia"/>
          <w:b/>
          <w:color w:val="FF0000"/>
          <w:sz w:val="10"/>
          <w:szCs w:val="10"/>
        </w:rPr>
        <w:t xml:space="preserve">                                                                                      </w:t>
      </w:r>
      <w:r w:rsidRPr="00D033B8">
        <w:rPr>
          <w:rFonts w:asciiTheme="majorEastAsia" w:eastAsiaTheme="majorEastAsia" w:hAnsiTheme="majorEastAsia" w:cs="Times New Roman" w:hint="eastAsia"/>
          <w:color w:val="000000" w:themeColor="text1"/>
          <w:sz w:val="18"/>
          <w:szCs w:val="18"/>
        </w:rPr>
        <w:t xml:space="preserve"> </w:t>
      </w:r>
      <w:proofErr w:type="gramStart"/>
      <w:r w:rsidRPr="00572B0B">
        <w:rPr>
          <w:rFonts w:asciiTheme="majorEastAsia" w:eastAsiaTheme="majorEastAsia" w:hAnsiTheme="majorEastAsia" w:cs="Times New Roman" w:hint="eastAsia"/>
          <w:color w:val="000000" w:themeColor="text1"/>
          <w:szCs w:val="21"/>
        </w:rPr>
        <w:t>中涂协</w:t>
      </w:r>
      <w:proofErr w:type="gramEnd"/>
      <w:r w:rsidRPr="00572B0B">
        <w:rPr>
          <w:rFonts w:asciiTheme="majorEastAsia" w:eastAsiaTheme="majorEastAsia" w:hAnsiTheme="majorEastAsia" w:cs="Times New Roman" w:hint="eastAsia"/>
          <w:color w:val="000000" w:themeColor="text1"/>
          <w:szCs w:val="21"/>
        </w:rPr>
        <w:t>（20</w:t>
      </w:r>
      <w:r w:rsidR="00492541" w:rsidRPr="00572B0B">
        <w:rPr>
          <w:rFonts w:asciiTheme="majorEastAsia" w:eastAsiaTheme="majorEastAsia" w:hAnsiTheme="majorEastAsia" w:cs="Times New Roman" w:hint="eastAsia"/>
          <w:color w:val="000000" w:themeColor="text1"/>
          <w:szCs w:val="21"/>
        </w:rPr>
        <w:t>20</w:t>
      </w:r>
      <w:r w:rsidRPr="00572B0B">
        <w:rPr>
          <w:rFonts w:asciiTheme="majorEastAsia" w:eastAsiaTheme="majorEastAsia" w:hAnsiTheme="majorEastAsia" w:cs="Times New Roman" w:hint="eastAsia"/>
          <w:color w:val="000000" w:themeColor="text1"/>
          <w:szCs w:val="21"/>
        </w:rPr>
        <w:t>）协字第0</w:t>
      </w:r>
      <w:r w:rsidR="00492541" w:rsidRPr="00572B0B">
        <w:rPr>
          <w:rFonts w:asciiTheme="majorEastAsia" w:eastAsiaTheme="majorEastAsia" w:hAnsiTheme="majorEastAsia" w:cs="Times New Roman" w:hint="eastAsia"/>
          <w:color w:val="000000" w:themeColor="text1"/>
          <w:szCs w:val="21"/>
        </w:rPr>
        <w:t>22</w:t>
      </w:r>
      <w:r w:rsidRPr="00572B0B">
        <w:rPr>
          <w:rFonts w:asciiTheme="majorEastAsia" w:eastAsiaTheme="majorEastAsia" w:hAnsiTheme="majorEastAsia" w:cs="Times New Roman" w:hint="eastAsia"/>
          <w:color w:val="000000" w:themeColor="text1"/>
          <w:szCs w:val="21"/>
        </w:rPr>
        <w:t>号</w:t>
      </w:r>
    </w:p>
    <w:p w:rsidR="005869E8" w:rsidRDefault="005869E8" w:rsidP="005869E8">
      <w:pPr>
        <w:spacing w:line="28" w:lineRule="atLeast"/>
        <w:ind w:rightChars="-27" w:right="-57"/>
        <w:jc w:val="center"/>
        <w:rPr>
          <w:rFonts w:asciiTheme="majorEastAsia" w:eastAsiaTheme="majorEastAsia" w:hAnsiTheme="majorEastAsia" w:cs="Times New Roman"/>
          <w:color w:val="000000" w:themeColor="text1"/>
          <w:sz w:val="18"/>
          <w:szCs w:val="18"/>
        </w:rPr>
      </w:pPr>
    </w:p>
    <w:p w:rsidR="005869E8" w:rsidRPr="00BF7023" w:rsidRDefault="005869E8" w:rsidP="005869E8">
      <w:pPr>
        <w:spacing w:line="28" w:lineRule="atLeast"/>
        <w:ind w:rightChars="-27" w:right="-57"/>
        <w:jc w:val="center"/>
        <w:rPr>
          <w:rFonts w:ascii="宋体" w:eastAsia="宋体" w:hAnsi="宋体" w:cs="Times New Roman"/>
          <w:b/>
          <w:bCs/>
          <w:color w:val="FF0000"/>
          <w:sz w:val="10"/>
          <w:szCs w:val="10"/>
        </w:rPr>
      </w:pPr>
    </w:p>
    <w:p w:rsidR="005B50C7" w:rsidRPr="004D70C9" w:rsidRDefault="004131F7" w:rsidP="005B50C7">
      <w:pPr>
        <w:spacing w:line="28" w:lineRule="atLeast"/>
        <w:ind w:rightChars="-27" w:right="-57"/>
        <w:jc w:val="center"/>
        <w:rPr>
          <w:rFonts w:asciiTheme="majorEastAsia" w:eastAsiaTheme="majorEastAsia" w:hAnsiTheme="majorEastAsia" w:cs="Times New Roman"/>
          <w:b/>
          <w:bCs/>
          <w:color w:val="000000" w:themeColor="text1"/>
          <w:sz w:val="36"/>
          <w:szCs w:val="36"/>
        </w:rPr>
      </w:pPr>
      <w:r w:rsidRPr="004D70C9">
        <w:rPr>
          <w:rFonts w:asciiTheme="majorEastAsia" w:eastAsiaTheme="majorEastAsia" w:hAnsiTheme="majorEastAsia" w:cs="Times New Roman" w:hint="eastAsia"/>
          <w:b/>
          <w:bCs/>
          <w:color w:val="000000" w:themeColor="text1"/>
          <w:sz w:val="36"/>
          <w:szCs w:val="36"/>
        </w:rPr>
        <w:t>20</w:t>
      </w:r>
      <w:r w:rsidR="00DE7246">
        <w:rPr>
          <w:rFonts w:asciiTheme="majorEastAsia" w:eastAsiaTheme="majorEastAsia" w:hAnsiTheme="majorEastAsia" w:cs="Times New Roman" w:hint="eastAsia"/>
          <w:b/>
          <w:bCs/>
          <w:color w:val="000000" w:themeColor="text1"/>
          <w:sz w:val="36"/>
          <w:szCs w:val="36"/>
        </w:rPr>
        <w:t>20</w:t>
      </w:r>
      <w:r w:rsidR="005B50C7" w:rsidRPr="004D70C9">
        <w:rPr>
          <w:rFonts w:asciiTheme="majorEastAsia" w:eastAsiaTheme="majorEastAsia" w:hAnsiTheme="majorEastAsia" w:cs="Times New Roman" w:hint="eastAsia"/>
          <w:b/>
          <w:bCs/>
          <w:color w:val="000000" w:themeColor="text1"/>
          <w:sz w:val="36"/>
          <w:szCs w:val="36"/>
        </w:rPr>
        <w:t>中国涂料工业未来技术发展</w:t>
      </w:r>
      <w:r w:rsidR="0049413D">
        <w:rPr>
          <w:rFonts w:asciiTheme="majorEastAsia" w:eastAsiaTheme="majorEastAsia" w:hAnsiTheme="majorEastAsia" w:cs="Times New Roman" w:hint="eastAsia"/>
          <w:b/>
          <w:bCs/>
          <w:color w:val="000000" w:themeColor="text1"/>
          <w:sz w:val="36"/>
          <w:szCs w:val="36"/>
        </w:rPr>
        <w:t>大</w:t>
      </w:r>
      <w:r w:rsidR="005B50C7" w:rsidRPr="004D70C9">
        <w:rPr>
          <w:rFonts w:asciiTheme="majorEastAsia" w:eastAsiaTheme="majorEastAsia" w:hAnsiTheme="majorEastAsia" w:cs="Times New Roman" w:hint="eastAsia"/>
          <w:b/>
          <w:bCs/>
          <w:color w:val="000000" w:themeColor="text1"/>
          <w:sz w:val="36"/>
          <w:szCs w:val="36"/>
        </w:rPr>
        <w:t>会</w:t>
      </w:r>
    </w:p>
    <w:p w:rsidR="005B50C7" w:rsidRPr="004D70C9" w:rsidRDefault="005B50C7" w:rsidP="005B50C7">
      <w:pPr>
        <w:spacing w:line="28" w:lineRule="atLeast"/>
        <w:ind w:rightChars="-27" w:right="-57"/>
        <w:jc w:val="center"/>
        <w:rPr>
          <w:rFonts w:asciiTheme="majorEastAsia" w:eastAsiaTheme="majorEastAsia" w:hAnsiTheme="majorEastAsia" w:cs="Times New Roman"/>
          <w:b/>
          <w:bCs/>
          <w:color w:val="000000" w:themeColor="text1"/>
          <w:sz w:val="36"/>
          <w:szCs w:val="36"/>
        </w:rPr>
      </w:pPr>
      <w:r w:rsidRPr="004D70C9">
        <w:rPr>
          <w:rFonts w:asciiTheme="majorEastAsia" w:eastAsiaTheme="majorEastAsia" w:hAnsiTheme="majorEastAsia" w:cs="Times New Roman" w:hint="eastAsia"/>
          <w:b/>
          <w:bCs/>
          <w:color w:val="000000" w:themeColor="text1"/>
          <w:sz w:val="36"/>
          <w:szCs w:val="36"/>
        </w:rPr>
        <w:t>通</w:t>
      </w:r>
      <w:r w:rsidR="00E92AB5">
        <w:rPr>
          <w:rFonts w:asciiTheme="majorEastAsia" w:eastAsiaTheme="majorEastAsia" w:hAnsiTheme="majorEastAsia" w:cs="Times New Roman" w:hint="eastAsia"/>
          <w:b/>
          <w:bCs/>
          <w:color w:val="000000" w:themeColor="text1"/>
          <w:sz w:val="36"/>
          <w:szCs w:val="36"/>
        </w:rPr>
        <w:t xml:space="preserve"> </w:t>
      </w:r>
      <w:r w:rsidRPr="004D70C9">
        <w:rPr>
          <w:rFonts w:asciiTheme="majorEastAsia" w:eastAsiaTheme="majorEastAsia" w:hAnsiTheme="majorEastAsia" w:cs="Times New Roman" w:hint="eastAsia"/>
          <w:b/>
          <w:bCs/>
          <w:color w:val="000000" w:themeColor="text1"/>
          <w:sz w:val="36"/>
          <w:szCs w:val="36"/>
        </w:rPr>
        <w:t>知</w:t>
      </w:r>
    </w:p>
    <w:p w:rsidR="005B50C7" w:rsidRPr="00D033B8" w:rsidRDefault="005B50C7" w:rsidP="005B50C7">
      <w:pPr>
        <w:spacing w:line="28" w:lineRule="atLeast"/>
        <w:ind w:rightChars="-27" w:right="-57"/>
        <w:jc w:val="center"/>
        <w:rPr>
          <w:rFonts w:asciiTheme="majorEastAsia" w:eastAsiaTheme="majorEastAsia" w:hAnsiTheme="majorEastAsia" w:cs="Times New Roman"/>
          <w:b/>
          <w:bCs/>
          <w:sz w:val="20"/>
          <w:szCs w:val="20"/>
        </w:rPr>
      </w:pPr>
    </w:p>
    <w:p w:rsidR="005B50C7" w:rsidRPr="0049413D" w:rsidRDefault="005B50C7" w:rsidP="00D27C17">
      <w:pPr>
        <w:spacing w:line="360" w:lineRule="exact"/>
        <w:rPr>
          <w:rFonts w:asciiTheme="majorEastAsia" w:eastAsiaTheme="majorEastAsia" w:hAnsiTheme="majorEastAsia" w:cs="Times New Roman"/>
          <w:b/>
          <w:sz w:val="24"/>
          <w:szCs w:val="24"/>
        </w:rPr>
      </w:pPr>
      <w:r w:rsidRPr="0049413D">
        <w:rPr>
          <w:rFonts w:asciiTheme="majorEastAsia" w:eastAsiaTheme="majorEastAsia" w:hAnsiTheme="majorEastAsia" w:cs="Times New Roman" w:hint="eastAsia"/>
          <w:b/>
          <w:sz w:val="24"/>
          <w:szCs w:val="24"/>
        </w:rPr>
        <w:t>各会员及相关单位：</w:t>
      </w:r>
    </w:p>
    <w:p w:rsidR="00CF1DF5" w:rsidRPr="00923161" w:rsidRDefault="00BA4052" w:rsidP="00923161">
      <w:pPr>
        <w:spacing w:line="360" w:lineRule="exact"/>
        <w:ind w:firstLineChars="200" w:firstLine="420"/>
        <w:rPr>
          <w:rFonts w:asciiTheme="majorEastAsia" w:eastAsiaTheme="majorEastAsia" w:hAnsiTheme="majorEastAsia" w:cs="Times New Roman"/>
          <w:szCs w:val="21"/>
        </w:rPr>
      </w:pPr>
      <w:r w:rsidRPr="00923161">
        <w:rPr>
          <w:rFonts w:asciiTheme="majorEastAsia" w:eastAsiaTheme="majorEastAsia" w:hAnsiTheme="majorEastAsia" w:cs="Times New Roman" w:hint="eastAsia"/>
          <w:szCs w:val="21"/>
        </w:rPr>
        <w:t>2020年</w:t>
      </w:r>
      <w:r w:rsidR="00440A2E" w:rsidRPr="00923161">
        <w:rPr>
          <w:rFonts w:asciiTheme="majorEastAsia" w:eastAsiaTheme="majorEastAsia" w:hAnsiTheme="majorEastAsia" w:cs="Times New Roman" w:hint="eastAsia"/>
          <w:szCs w:val="21"/>
        </w:rPr>
        <w:t>是</w:t>
      </w:r>
      <w:r w:rsidR="0049413D" w:rsidRPr="00923161">
        <w:rPr>
          <w:rFonts w:asciiTheme="majorEastAsia" w:eastAsiaTheme="majorEastAsia" w:hAnsiTheme="majorEastAsia" w:cs="Times New Roman" w:hint="eastAsia"/>
          <w:szCs w:val="21"/>
        </w:rPr>
        <w:t>“十三五”规划收官之年、</w:t>
      </w:r>
      <w:r w:rsidRPr="00923161">
        <w:rPr>
          <w:rFonts w:asciiTheme="majorEastAsia" w:eastAsiaTheme="majorEastAsia" w:hAnsiTheme="majorEastAsia" w:cs="Times New Roman" w:hint="eastAsia"/>
          <w:szCs w:val="21"/>
        </w:rPr>
        <w:t>“十</w:t>
      </w:r>
      <w:r w:rsidR="00D27C17" w:rsidRPr="00923161">
        <w:rPr>
          <w:rFonts w:asciiTheme="majorEastAsia" w:eastAsiaTheme="majorEastAsia" w:hAnsiTheme="majorEastAsia" w:cs="Times New Roman" w:hint="eastAsia"/>
          <w:szCs w:val="21"/>
        </w:rPr>
        <w:t>四</w:t>
      </w:r>
      <w:r w:rsidRPr="00923161">
        <w:rPr>
          <w:rFonts w:asciiTheme="majorEastAsia" w:eastAsiaTheme="majorEastAsia" w:hAnsiTheme="majorEastAsia" w:cs="Times New Roman" w:hint="eastAsia"/>
          <w:szCs w:val="21"/>
        </w:rPr>
        <w:t>五”规划</w:t>
      </w:r>
      <w:r w:rsidR="0049413D" w:rsidRPr="00923161">
        <w:rPr>
          <w:rFonts w:asciiTheme="majorEastAsia" w:eastAsiaTheme="majorEastAsia" w:hAnsiTheme="majorEastAsia" w:cs="Times New Roman" w:hint="eastAsia"/>
          <w:szCs w:val="21"/>
        </w:rPr>
        <w:t>布</w:t>
      </w:r>
      <w:r w:rsidR="00D27C17" w:rsidRPr="00923161">
        <w:rPr>
          <w:rFonts w:asciiTheme="majorEastAsia" w:eastAsiaTheme="majorEastAsia" w:hAnsiTheme="majorEastAsia" w:cs="Times New Roman" w:hint="eastAsia"/>
          <w:szCs w:val="21"/>
        </w:rPr>
        <w:t>局</w:t>
      </w:r>
      <w:r w:rsidRPr="00923161">
        <w:rPr>
          <w:rFonts w:asciiTheme="majorEastAsia" w:eastAsiaTheme="majorEastAsia" w:hAnsiTheme="majorEastAsia" w:cs="Times New Roman" w:hint="eastAsia"/>
          <w:szCs w:val="21"/>
        </w:rPr>
        <w:t>之年，是</w:t>
      </w:r>
      <w:r w:rsidR="00416C11" w:rsidRPr="00923161">
        <w:rPr>
          <w:rFonts w:asciiTheme="majorEastAsia" w:eastAsiaTheme="majorEastAsia" w:hAnsiTheme="majorEastAsia" w:cs="Times New Roman" w:hint="eastAsia"/>
          <w:szCs w:val="21"/>
        </w:rPr>
        <w:t>打好</w:t>
      </w:r>
      <w:r w:rsidR="005B36D5" w:rsidRPr="00923161">
        <w:rPr>
          <w:rFonts w:asciiTheme="majorEastAsia" w:eastAsiaTheme="majorEastAsia" w:hAnsiTheme="majorEastAsia" w:cs="Times New Roman" w:hint="eastAsia"/>
          <w:szCs w:val="21"/>
        </w:rPr>
        <w:t>核心技术攻坚战</w:t>
      </w:r>
      <w:r w:rsidR="00416C11" w:rsidRPr="00923161">
        <w:rPr>
          <w:rFonts w:asciiTheme="majorEastAsia" w:eastAsiaTheme="majorEastAsia" w:hAnsiTheme="majorEastAsia" w:cs="Times New Roman" w:hint="eastAsia"/>
          <w:szCs w:val="21"/>
        </w:rPr>
        <w:t>和</w:t>
      </w:r>
      <w:r w:rsidRPr="00923161">
        <w:rPr>
          <w:rFonts w:asciiTheme="majorEastAsia" w:eastAsiaTheme="majorEastAsia" w:hAnsiTheme="majorEastAsia" w:cs="Times New Roman" w:hint="eastAsia"/>
          <w:szCs w:val="21"/>
        </w:rPr>
        <w:t>污染防治攻坚战的决胜之年，是保障“十四五”顺利起航的奠基之年。</w:t>
      </w:r>
      <w:r w:rsidR="00416C11" w:rsidRPr="00923161">
        <w:rPr>
          <w:rFonts w:asciiTheme="majorEastAsia" w:eastAsiaTheme="majorEastAsia" w:hAnsiTheme="majorEastAsia" w:cs="Times New Roman" w:hint="eastAsia"/>
          <w:szCs w:val="21"/>
        </w:rPr>
        <w:t>在这个特殊时期，全面实现科技创新引领涂料行业发展，</w:t>
      </w:r>
      <w:r w:rsidR="00275F3F" w:rsidRPr="00923161">
        <w:rPr>
          <w:rFonts w:asciiTheme="majorEastAsia" w:eastAsiaTheme="majorEastAsia" w:hAnsiTheme="majorEastAsia" w:cs="Times New Roman" w:hint="eastAsia"/>
          <w:szCs w:val="21"/>
        </w:rPr>
        <w:t>实现</w:t>
      </w:r>
      <w:r w:rsidR="00416C11" w:rsidRPr="00923161">
        <w:rPr>
          <w:rFonts w:asciiTheme="majorEastAsia" w:eastAsiaTheme="majorEastAsia" w:hAnsiTheme="majorEastAsia" w:cs="Times New Roman" w:hint="eastAsia"/>
          <w:szCs w:val="21"/>
        </w:rPr>
        <w:t>涂料行业</w:t>
      </w:r>
      <w:r w:rsidR="00275F3F" w:rsidRPr="00923161">
        <w:rPr>
          <w:rFonts w:asciiTheme="majorEastAsia" w:eastAsiaTheme="majorEastAsia" w:hAnsiTheme="majorEastAsia" w:cs="Times New Roman" w:hint="eastAsia"/>
          <w:szCs w:val="21"/>
        </w:rPr>
        <w:t>高质量发展</w:t>
      </w:r>
      <w:r w:rsidR="00341D5B" w:rsidRPr="00923161">
        <w:rPr>
          <w:rFonts w:asciiTheme="majorEastAsia" w:eastAsiaTheme="majorEastAsia" w:hAnsiTheme="majorEastAsia" w:cs="Times New Roman" w:hint="eastAsia"/>
          <w:szCs w:val="21"/>
        </w:rPr>
        <w:t>，</w:t>
      </w:r>
      <w:r w:rsidR="00341D5B" w:rsidRPr="00923161">
        <w:rPr>
          <w:rFonts w:asciiTheme="majorEastAsia" w:eastAsiaTheme="majorEastAsia" w:hAnsiTheme="majorEastAsia" w:cs="Times New Roman"/>
          <w:szCs w:val="21"/>
        </w:rPr>
        <w:t>加快</w:t>
      </w:r>
      <w:r w:rsidR="00341D5B" w:rsidRPr="00923161">
        <w:rPr>
          <w:rFonts w:asciiTheme="majorEastAsia" w:eastAsiaTheme="majorEastAsia" w:hAnsiTheme="majorEastAsia" w:cs="Times New Roman" w:hint="eastAsia"/>
          <w:szCs w:val="21"/>
        </w:rPr>
        <w:t>涂料</w:t>
      </w:r>
      <w:r w:rsidR="00341D5B" w:rsidRPr="00923161">
        <w:rPr>
          <w:rFonts w:asciiTheme="majorEastAsia" w:eastAsiaTheme="majorEastAsia" w:hAnsiTheme="majorEastAsia" w:cs="Times New Roman"/>
          <w:szCs w:val="21"/>
        </w:rPr>
        <w:t>强国建设</w:t>
      </w:r>
      <w:r w:rsidR="00341D5B" w:rsidRPr="00923161">
        <w:rPr>
          <w:rFonts w:asciiTheme="majorEastAsia" w:eastAsiaTheme="majorEastAsia" w:hAnsiTheme="majorEastAsia" w:cs="Times New Roman" w:hint="eastAsia"/>
          <w:szCs w:val="21"/>
        </w:rPr>
        <w:t>显得尤为重要。</w:t>
      </w:r>
    </w:p>
    <w:p w:rsidR="005B50C7" w:rsidRPr="00923161" w:rsidRDefault="00275F3F" w:rsidP="00923161">
      <w:pPr>
        <w:spacing w:line="360" w:lineRule="exact"/>
        <w:ind w:firstLineChars="200" w:firstLine="420"/>
        <w:rPr>
          <w:rFonts w:asciiTheme="majorEastAsia" w:eastAsiaTheme="majorEastAsia" w:hAnsiTheme="majorEastAsia" w:cs="Times New Roman"/>
          <w:szCs w:val="21"/>
        </w:rPr>
      </w:pPr>
      <w:r w:rsidRPr="00923161">
        <w:rPr>
          <w:rFonts w:asciiTheme="majorEastAsia" w:eastAsiaTheme="majorEastAsia" w:hAnsiTheme="majorEastAsia" w:cs="Times New Roman" w:hint="eastAsia"/>
          <w:szCs w:val="21"/>
        </w:rPr>
        <w:t>为</w:t>
      </w:r>
      <w:r w:rsidR="00DA4C1A" w:rsidRPr="00923161">
        <w:rPr>
          <w:rFonts w:asciiTheme="majorEastAsia" w:eastAsiaTheme="majorEastAsia" w:hAnsiTheme="majorEastAsia" w:cs="Times New Roman" w:hint="eastAsia"/>
          <w:szCs w:val="21"/>
        </w:rPr>
        <w:t>早日</w:t>
      </w:r>
      <w:r w:rsidR="00341D5B" w:rsidRPr="00923161">
        <w:rPr>
          <w:rFonts w:asciiTheme="majorEastAsia" w:eastAsiaTheme="majorEastAsia" w:hAnsiTheme="majorEastAsia" w:cs="Times New Roman" w:hint="eastAsia"/>
          <w:szCs w:val="21"/>
        </w:rPr>
        <w:t>实现</w:t>
      </w:r>
      <w:r w:rsidR="00DA4C1A" w:rsidRPr="00923161">
        <w:rPr>
          <w:rFonts w:asciiTheme="majorEastAsia" w:eastAsiaTheme="majorEastAsia" w:hAnsiTheme="majorEastAsia" w:cs="Times New Roman" w:hint="eastAsia"/>
          <w:szCs w:val="21"/>
        </w:rPr>
        <w:t>世界涂料强国</w:t>
      </w:r>
      <w:r w:rsidR="00341D5B" w:rsidRPr="00923161">
        <w:rPr>
          <w:rFonts w:asciiTheme="majorEastAsia" w:eastAsiaTheme="majorEastAsia" w:hAnsiTheme="majorEastAsia" w:cs="Times New Roman" w:hint="eastAsia"/>
          <w:szCs w:val="21"/>
        </w:rPr>
        <w:t>之梦想，</w:t>
      </w:r>
      <w:r w:rsidR="00CF1DF5" w:rsidRPr="00923161">
        <w:rPr>
          <w:rFonts w:asciiTheme="majorEastAsia" w:eastAsiaTheme="majorEastAsia" w:hAnsiTheme="majorEastAsia" w:cs="Times New Roman"/>
          <w:szCs w:val="21"/>
        </w:rPr>
        <w:t>结合国家科技创新精神，</w:t>
      </w:r>
      <w:r w:rsidR="005B36D5" w:rsidRPr="00923161">
        <w:rPr>
          <w:rFonts w:asciiTheme="majorEastAsia" w:eastAsiaTheme="majorEastAsia" w:hAnsiTheme="majorEastAsia" w:cs="Times New Roman" w:hint="eastAsia"/>
          <w:szCs w:val="21"/>
        </w:rPr>
        <w:t>加速科技成果向现实生产力转化，提升产业链水平，</w:t>
      </w:r>
      <w:r w:rsidR="005B50C7" w:rsidRPr="00923161">
        <w:rPr>
          <w:rFonts w:asciiTheme="majorEastAsia" w:eastAsiaTheme="majorEastAsia" w:hAnsiTheme="majorEastAsia" w:cs="Times New Roman" w:hint="eastAsia"/>
          <w:szCs w:val="21"/>
        </w:rPr>
        <w:t>推动涂料工业下游钢铁和钢构、汽车、集装箱、轨道交通、机械、核电、风电、新能源及木器、建筑等行业进行环保转型升级及技术创新；促进涂料工业企业与下游造企业对接，积极推进绿色工业涂料的科学研发及前沿技术实践应用和产业化进程</w:t>
      </w:r>
      <w:r w:rsidR="005B36D5" w:rsidRPr="00923161">
        <w:rPr>
          <w:rFonts w:asciiTheme="majorEastAsia" w:eastAsiaTheme="majorEastAsia" w:hAnsiTheme="majorEastAsia" w:cs="Times New Roman" w:hint="eastAsia"/>
          <w:szCs w:val="21"/>
        </w:rPr>
        <w:t>，推动我国涂料工业高质量发展。</w:t>
      </w:r>
      <w:r w:rsidR="00CF1DF5" w:rsidRPr="00923161">
        <w:rPr>
          <w:rFonts w:asciiTheme="majorEastAsia" w:eastAsiaTheme="majorEastAsia" w:hAnsiTheme="majorEastAsia" w:cs="Times New Roman" w:hint="eastAsia"/>
          <w:szCs w:val="21"/>
        </w:rPr>
        <w:t>为此，</w:t>
      </w:r>
      <w:r w:rsidR="00341D5B" w:rsidRPr="00923161">
        <w:rPr>
          <w:rFonts w:asciiTheme="majorEastAsia" w:eastAsiaTheme="majorEastAsia" w:hAnsiTheme="majorEastAsia" w:cs="Times New Roman" w:hint="eastAsia"/>
          <w:szCs w:val="21"/>
        </w:rPr>
        <w:t>中国涂料工业协会</w:t>
      </w:r>
      <w:r w:rsidR="00A73FB0" w:rsidRPr="00923161">
        <w:rPr>
          <w:rFonts w:asciiTheme="majorEastAsia" w:eastAsiaTheme="majorEastAsia" w:hAnsiTheme="majorEastAsia" w:cs="Times New Roman" w:hint="eastAsia"/>
          <w:szCs w:val="21"/>
        </w:rPr>
        <w:t>拟</w:t>
      </w:r>
      <w:r w:rsidR="005B50C7" w:rsidRPr="00923161">
        <w:rPr>
          <w:rFonts w:asciiTheme="majorEastAsia" w:eastAsiaTheme="majorEastAsia" w:hAnsiTheme="majorEastAsia" w:cs="Times New Roman" w:hint="eastAsia"/>
          <w:szCs w:val="21"/>
        </w:rPr>
        <w:t>于20</w:t>
      </w:r>
      <w:r w:rsidR="00167A4F" w:rsidRPr="00923161">
        <w:rPr>
          <w:rFonts w:asciiTheme="majorEastAsia" w:eastAsiaTheme="majorEastAsia" w:hAnsiTheme="majorEastAsia" w:cs="Times New Roman" w:hint="eastAsia"/>
          <w:szCs w:val="21"/>
        </w:rPr>
        <w:t>20</w:t>
      </w:r>
      <w:r w:rsidR="005B50C7" w:rsidRPr="00923161">
        <w:rPr>
          <w:rFonts w:asciiTheme="majorEastAsia" w:eastAsiaTheme="majorEastAsia" w:hAnsiTheme="majorEastAsia" w:cs="Times New Roman" w:hint="eastAsia"/>
          <w:szCs w:val="21"/>
        </w:rPr>
        <w:t>年</w:t>
      </w:r>
      <w:r w:rsidR="00167A4F" w:rsidRPr="00923161">
        <w:rPr>
          <w:rFonts w:asciiTheme="majorEastAsia" w:eastAsiaTheme="majorEastAsia" w:hAnsiTheme="majorEastAsia" w:cs="Times New Roman" w:hint="eastAsia"/>
          <w:szCs w:val="21"/>
        </w:rPr>
        <w:t>1</w:t>
      </w:r>
      <w:r w:rsidR="0049413D" w:rsidRPr="00923161">
        <w:rPr>
          <w:rFonts w:asciiTheme="majorEastAsia" w:eastAsiaTheme="majorEastAsia" w:hAnsiTheme="majorEastAsia" w:cs="Times New Roman" w:hint="eastAsia"/>
          <w:szCs w:val="21"/>
        </w:rPr>
        <w:t>1</w:t>
      </w:r>
      <w:r w:rsidR="005B50C7" w:rsidRPr="00923161">
        <w:rPr>
          <w:rFonts w:asciiTheme="majorEastAsia" w:eastAsiaTheme="majorEastAsia" w:hAnsiTheme="majorEastAsia" w:cs="Times New Roman" w:hint="eastAsia"/>
          <w:szCs w:val="21"/>
        </w:rPr>
        <w:t>月</w:t>
      </w:r>
      <w:r w:rsidR="0049413D" w:rsidRPr="00923161">
        <w:rPr>
          <w:rFonts w:asciiTheme="majorEastAsia" w:eastAsiaTheme="majorEastAsia" w:hAnsiTheme="majorEastAsia" w:cs="Times New Roman" w:hint="eastAsia"/>
          <w:szCs w:val="21"/>
        </w:rPr>
        <w:t>2</w:t>
      </w:r>
      <w:r w:rsidR="00492541" w:rsidRPr="00923161">
        <w:rPr>
          <w:rFonts w:asciiTheme="majorEastAsia" w:eastAsiaTheme="majorEastAsia" w:hAnsiTheme="majorEastAsia" w:cs="Times New Roman" w:hint="eastAsia"/>
          <w:szCs w:val="21"/>
        </w:rPr>
        <w:t>4</w:t>
      </w:r>
      <w:r w:rsidR="00167A4F" w:rsidRPr="00923161">
        <w:rPr>
          <w:rFonts w:asciiTheme="majorEastAsia" w:eastAsiaTheme="majorEastAsia" w:hAnsiTheme="majorEastAsia" w:cs="Times New Roman" w:hint="eastAsia"/>
          <w:szCs w:val="21"/>
        </w:rPr>
        <w:t>-</w:t>
      </w:r>
      <w:r w:rsidR="0049413D" w:rsidRPr="00923161">
        <w:rPr>
          <w:rFonts w:asciiTheme="majorEastAsia" w:eastAsiaTheme="majorEastAsia" w:hAnsiTheme="majorEastAsia" w:cs="Times New Roman" w:hint="eastAsia"/>
          <w:szCs w:val="21"/>
        </w:rPr>
        <w:t>2</w:t>
      </w:r>
      <w:r w:rsidR="00492541" w:rsidRPr="00923161">
        <w:rPr>
          <w:rFonts w:asciiTheme="majorEastAsia" w:eastAsiaTheme="majorEastAsia" w:hAnsiTheme="majorEastAsia" w:cs="Times New Roman" w:hint="eastAsia"/>
          <w:szCs w:val="21"/>
        </w:rPr>
        <w:t>6</w:t>
      </w:r>
      <w:r w:rsidR="005B50C7" w:rsidRPr="00923161">
        <w:rPr>
          <w:rFonts w:asciiTheme="majorEastAsia" w:eastAsiaTheme="majorEastAsia" w:hAnsiTheme="majorEastAsia" w:cs="Times New Roman" w:hint="eastAsia"/>
          <w:szCs w:val="21"/>
        </w:rPr>
        <w:t>日在</w:t>
      </w:r>
      <w:r w:rsidR="00167A4F" w:rsidRPr="00923161">
        <w:rPr>
          <w:rFonts w:asciiTheme="majorEastAsia" w:eastAsiaTheme="majorEastAsia" w:hAnsiTheme="majorEastAsia" w:cs="Times New Roman" w:hint="eastAsia"/>
          <w:szCs w:val="21"/>
        </w:rPr>
        <w:t>四川成都</w:t>
      </w:r>
      <w:r w:rsidR="005B50C7" w:rsidRPr="00923161">
        <w:rPr>
          <w:rFonts w:asciiTheme="majorEastAsia" w:eastAsiaTheme="majorEastAsia" w:hAnsiTheme="majorEastAsia" w:cs="Times New Roman" w:hint="eastAsia"/>
          <w:szCs w:val="21"/>
        </w:rPr>
        <w:t>组织召开</w:t>
      </w:r>
      <w:r w:rsidR="005B50C7" w:rsidRPr="00923161">
        <w:rPr>
          <w:rFonts w:asciiTheme="majorEastAsia" w:eastAsiaTheme="majorEastAsia" w:hAnsiTheme="majorEastAsia" w:cs="Times New Roman" w:hint="eastAsia"/>
          <w:b/>
          <w:szCs w:val="21"/>
        </w:rPr>
        <w:t>“</w:t>
      </w:r>
      <w:r w:rsidR="004D70C9" w:rsidRPr="00923161">
        <w:rPr>
          <w:rFonts w:asciiTheme="majorEastAsia" w:eastAsiaTheme="majorEastAsia" w:hAnsiTheme="majorEastAsia" w:cs="Times New Roman" w:hint="eastAsia"/>
          <w:b/>
          <w:szCs w:val="21"/>
        </w:rPr>
        <w:t>20</w:t>
      </w:r>
      <w:r w:rsidR="00167A4F" w:rsidRPr="00923161">
        <w:rPr>
          <w:rFonts w:asciiTheme="majorEastAsia" w:eastAsiaTheme="majorEastAsia" w:hAnsiTheme="majorEastAsia" w:cs="Times New Roman" w:hint="eastAsia"/>
          <w:b/>
          <w:szCs w:val="21"/>
        </w:rPr>
        <w:t>2</w:t>
      </w:r>
      <w:r w:rsidR="00492541" w:rsidRPr="00923161">
        <w:rPr>
          <w:rFonts w:asciiTheme="majorEastAsia" w:eastAsiaTheme="majorEastAsia" w:hAnsiTheme="majorEastAsia" w:cs="Times New Roman" w:hint="eastAsia"/>
          <w:b/>
          <w:szCs w:val="21"/>
        </w:rPr>
        <w:t>0</w:t>
      </w:r>
      <w:r w:rsidR="005B50C7" w:rsidRPr="00923161">
        <w:rPr>
          <w:rFonts w:asciiTheme="majorEastAsia" w:eastAsiaTheme="majorEastAsia" w:hAnsiTheme="majorEastAsia" w:cs="Times New Roman" w:hint="eastAsia"/>
          <w:b/>
          <w:szCs w:val="21"/>
        </w:rPr>
        <w:t>中国涂料工业未来技术发展</w:t>
      </w:r>
      <w:r w:rsidR="0049413D" w:rsidRPr="00923161">
        <w:rPr>
          <w:rFonts w:asciiTheme="majorEastAsia" w:eastAsiaTheme="majorEastAsia" w:hAnsiTheme="majorEastAsia" w:cs="Times New Roman" w:hint="eastAsia"/>
          <w:b/>
          <w:szCs w:val="21"/>
        </w:rPr>
        <w:t>大</w:t>
      </w:r>
      <w:r w:rsidR="005B50C7" w:rsidRPr="00923161">
        <w:rPr>
          <w:rFonts w:asciiTheme="majorEastAsia" w:eastAsiaTheme="majorEastAsia" w:hAnsiTheme="majorEastAsia" w:cs="Times New Roman" w:hint="eastAsia"/>
          <w:b/>
          <w:szCs w:val="21"/>
        </w:rPr>
        <w:t>会”</w:t>
      </w:r>
      <w:r w:rsidR="005B50C7" w:rsidRPr="00923161">
        <w:rPr>
          <w:rFonts w:asciiTheme="majorEastAsia" w:eastAsiaTheme="majorEastAsia" w:hAnsiTheme="majorEastAsia" w:cs="Times New Roman" w:hint="eastAsia"/>
          <w:szCs w:val="21"/>
        </w:rPr>
        <w:t>。会议重点</w:t>
      </w:r>
      <w:r w:rsidR="00A73FB0" w:rsidRPr="00923161">
        <w:rPr>
          <w:rFonts w:asciiTheme="majorEastAsia" w:eastAsiaTheme="majorEastAsia" w:hAnsiTheme="majorEastAsia" w:cs="Times New Roman" w:hint="eastAsia"/>
          <w:szCs w:val="21"/>
        </w:rPr>
        <w:t>围绕</w:t>
      </w:r>
      <w:r w:rsidR="00A73FB0" w:rsidRPr="007C7DCD">
        <w:rPr>
          <w:rFonts w:asciiTheme="majorEastAsia" w:eastAsiaTheme="majorEastAsia" w:hAnsiTheme="majorEastAsia" w:cs="Times New Roman" w:hint="eastAsia"/>
          <w:b/>
          <w:szCs w:val="21"/>
        </w:rPr>
        <w:t>“</w:t>
      </w:r>
      <w:r w:rsidR="0069237F" w:rsidRPr="007C7DCD">
        <w:rPr>
          <w:rFonts w:asciiTheme="majorEastAsia" w:eastAsiaTheme="majorEastAsia" w:hAnsiTheme="majorEastAsia" w:cs="Times New Roman" w:hint="eastAsia"/>
          <w:b/>
          <w:szCs w:val="21"/>
        </w:rPr>
        <w:t>前沿技术</w:t>
      </w:r>
      <w:r w:rsidR="0049413D" w:rsidRPr="007C7DCD">
        <w:rPr>
          <w:rFonts w:asciiTheme="majorEastAsia" w:eastAsiaTheme="majorEastAsia" w:hAnsiTheme="majorEastAsia" w:cs="Times New Roman" w:hint="eastAsia"/>
          <w:b/>
          <w:szCs w:val="21"/>
        </w:rPr>
        <w:t>，</w:t>
      </w:r>
      <w:r w:rsidR="001564CE" w:rsidRPr="007C7DCD">
        <w:rPr>
          <w:rFonts w:asciiTheme="majorEastAsia" w:eastAsiaTheme="majorEastAsia" w:hAnsiTheme="majorEastAsia" w:cs="Times New Roman" w:hint="eastAsia"/>
          <w:b/>
          <w:szCs w:val="21"/>
        </w:rPr>
        <w:t>引领未来</w:t>
      </w:r>
      <w:r w:rsidR="00A73FB0" w:rsidRPr="007C7DCD">
        <w:rPr>
          <w:rFonts w:asciiTheme="majorEastAsia" w:eastAsiaTheme="majorEastAsia" w:hAnsiTheme="majorEastAsia" w:cs="Times New Roman" w:hint="eastAsia"/>
          <w:b/>
          <w:szCs w:val="21"/>
        </w:rPr>
        <w:t>”</w:t>
      </w:r>
      <w:r w:rsidR="00A73FB0" w:rsidRPr="00923161">
        <w:rPr>
          <w:rFonts w:asciiTheme="majorEastAsia" w:eastAsiaTheme="majorEastAsia" w:hAnsiTheme="majorEastAsia" w:cs="Times New Roman" w:hint="eastAsia"/>
          <w:szCs w:val="21"/>
        </w:rPr>
        <w:t>来</w:t>
      </w:r>
      <w:r w:rsidR="005B50C7" w:rsidRPr="00923161">
        <w:rPr>
          <w:rFonts w:asciiTheme="majorEastAsia" w:eastAsiaTheme="majorEastAsia" w:hAnsiTheme="majorEastAsia" w:cs="Times New Roman" w:hint="eastAsia"/>
          <w:szCs w:val="21"/>
        </w:rPr>
        <w:t>讨论水性工业涂料、粉末涂料、辐射固化涂料、高固体分涂料等低VOC工业涂料和新型特种涂料、高性能涂料</w:t>
      </w:r>
      <w:r w:rsidR="00341D5B" w:rsidRPr="00923161">
        <w:rPr>
          <w:rFonts w:asciiTheme="majorEastAsia" w:eastAsiaTheme="majorEastAsia" w:hAnsiTheme="majorEastAsia" w:cs="Times New Roman" w:hint="eastAsia"/>
          <w:szCs w:val="21"/>
        </w:rPr>
        <w:t>、抗病毒涂料</w:t>
      </w:r>
      <w:r w:rsidR="005B36D5" w:rsidRPr="00923161">
        <w:rPr>
          <w:rFonts w:asciiTheme="majorEastAsia" w:eastAsiaTheme="majorEastAsia" w:hAnsiTheme="majorEastAsia" w:cs="Times New Roman" w:hint="eastAsia"/>
          <w:szCs w:val="21"/>
        </w:rPr>
        <w:t>及智能制造</w:t>
      </w:r>
      <w:r w:rsidR="00341D5B" w:rsidRPr="00923161">
        <w:rPr>
          <w:rFonts w:asciiTheme="majorEastAsia" w:eastAsiaTheme="majorEastAsia" w:hAnsiTheme="majorEastAsia" w:cs="Times New Roman" w:hint="eastAsia"/>
          <w:szCs w:val="21"/>
        </w:rPr>
        <w:t>等</w:t>
      </w:r>
      <w:r w:rsidR="005B50C7" w:rsidRPr="00923161">
        <w:rPr>
          <w:rFonts w:asciiTheme="majorEastAsia" w:eastAsiaTheme="majorEastAsia" w:hAnsiTheme="majorEastAsia" w:cs="Times New Roman" w:hint="eastAsia"/>
          <w:szCs w:val="21"/>
        </w:rPr>
        <w:t>相关科学技术、前沿研发及未来技术创新发展议题，以及如何</w:t>
      </w:r>
      <w:r w:rsidR="007B154B" w:rsidRPr="00923161">
        <w:rPr>
          <w:rFonts w:asciiTheme="majorEastAsia" w:eastAsiaTheme="majorEastAsia" w:hAnsiTheme="majorEastAsia" w:cs="Times New Roman" w:hint="eastAsia"/>
          <w:szCs w:val="21"/>
        </w:rPr>
        <w:t>满足5G时代、</w:t>
      </w:r>
      <w:r w:rsidR="005B36D5" w:rsidRPr="00923161">
        <w:rPr>
          <w:rFonts w:asciiTheme="majorEastAsia" w:eastAsiaTheme="majorEastAsia" w:hAnsiTheme="majorEastAsia" w:cs="Times New Roman" w:hint="eastAsia"/>
          <w:szCs w:val="21"/>
        </w:rPr>
        <w:t>新基建、大基建</w:t>
      </w:r>
      <w:r w:rsidR="007B154B" w:rsidRPr="00923161">
        <w:rPr>
          <w:rFonts w:asciiTheme="majorEastAsia" w:eastAsiaTheme="majorEastAsia" w:hAnsiTheme="majorEastAsia" w:cs="Times New Roman" w:hint="eastAsia"/>
          <w:szCs w:val="21"/>
        </w:rPr>
        <w:t>需求改善科技创新生态，激发创新创造活力，做好重要领域关键核心技术攻关</w:t>
      </w:r>
      <w:r w:rsidR="005B50C7" w:rsidRPr="00923161">
        <w:rPr>
          <w:rFonts w:asciiTheme="majorEastAsia" w:eastAsiaTheme="majorEastAsia" w:hAnsiTheme="majorEastAsia" w:cs="Times New Roman" w:hint="eastAsia"/>
          <w:szCs w:val="21"/>
        </w:rPr>
        <w:t>。现将会议相关事项通知如下：</w:t>
      </w:r>
    </w:p>
    <w:p w:rsidR="005B50C7" w:rsidRPr="00923161" w:rsidRDefault="005B50C7" w:rsidP="00923161">
      <w:pPr>
        <w:spacing w:line="360" w:lineRule="exact"/>
        <w:ind w:firstLineChars="200" w:firstLine="422"/>
        <w:rPr>
          <w:rFonts w:asciiTheme="majorEastAsia" w:eastAsiaTheme="majorEastAsia" w:hAnsiTheme="majorEastAsia" w:cs="Times New Roman"/>
          <w:b/>
          <w:szCs w:val="21"/>
        </w:rPr>
      </w:pPr>
      <w:r w:rsidRPr="00923161">
        <w:rPr>
          <w:rFonts w:asciiTheme="majorEastAsia" w:eastAsiaTheme="majorEastAsia" w:hAnsiTheme="majorEastAsia" w:cs="Times New Roman" w:hint="eastAsia"/>
          <w:b/>
          <w:szCs w:val="21"/>
        </w:rPr>
        <w:t>一、会议主题</w:t>
      </w:r>
    </w:p>
    <w:p w:rsidR="005B50C7" w:rsidRPr="00923161" w:rsidRDefault="0069237F" w:rsidP="00923161">
      <w:pPr>
        <w:spacing w:line="360" w:lineRule="exact"/>
        <w:ind w:firstLineChars="400" w:firstLine="843"/>
        <w:rPr>
          <w:rFonts w:asciiTheme="majorEastAsia" w:eastAsiaTheme="majorEastAsia" w:hAnsiTheme="majorEastAsia" w:cs="Times New Roman"/>
          <w:b/>
          <w:szCs w:val="21"/>
        </w:rPr>
      </w:pPr>
      <w:r w:rsidRPr="007C7DCD">
        <w:rPr>
          <w:rFonts w:asciiTheme="majorEastAsia" w:eastAsiaTheme="majorEastAsia" w:hAnsiTheme="majorEastAsia" w:cs="Times New Roman" w:hint="eastAsia"/>
          <w:b/>
          <w:szCs w:val="21"/>
        </w:rPr>
        <w:t>前沿技术</w:t>
      </w:r>
      <w:r w:rsidR="007B154B" w:rsidRPr="007C7DCD">
        <w:rPr>
          <w:rFonts w:asciiTheme="majorEastAsia" w:eastAsiaTheme="majorEastAsia" w:hAnsiTheme="majorEastAsia" w:cs="Times New Roman" w:hint="eastAsia"/>
          <w:b/>
          <w:szCs w:val="21"/>
        </w:rPr>
        <w:t>，</w:t>
      </w:r>
      <w:r w:rsidR="001564CE" w:rsidRPr="007C7DCD">
        <w:rPr>
          <w:rFonts w:asciiTheme="majorEastAsia" w:eastAsiaTheme="majorEastAsia" w:hAnsiTheme="majorEastAsia" w:cs="Times New Roman" w:hint="eastAsia"/>
          <w:b/>
          <w:szCs w:val="21"/>
        </w:rPr>
        <w:t>引领</w:t>
      </w:r>
      <w:r w:rsidRPr="007C7DCD">
        <w:rPr>
          <w:rFonts w:asciiTheme="majorEastAsia" w:eastAsiaTheme="majorEastAsia" w:hAnsiTheme="majorEastAsia" w:cs="Times New Roman" w:hint="eastAsia"/>
          <w:b/>
          <w:szCs w:val="21"/>
        </w:rPr>
        <w:t>未来</w:t>
      </w:r>
    </w:p>
    <w:p w:rsidR="005B50C7" w:rsidRPr="00923161" w:rsidRDefault="005B50C7" w:rsidP="00923161">
      <w:pPr>
        <w:spacing w:line="360" w:lineRule="exact"/>
        <w:ind w:firstLineChars="200" w:firstLine="422"/>
        <w:rPr>
          <w:rFonts w:asciiTheme="majorEastAsia" w:eastAsiaTheme="majorEastAsia" w:hAnsiTheme="majorEastAsia" w:cs="Times New Roman"/>
          <w:szCs w:val="21"/>
        </w:rPr>
      </w:pPr>
      <w:r w:rsidRPr="00923161">
        <w:rPr>
          <w:rFonts w:asciiTheme="majorEastAsia" w:eastAsiaTheme="majorEastAsia" w:hAnsiTheme="majorEastAsia" w:cs="Times New Roman" w:hint="eastAsia"/>
          <w:b/>
          <w:szCs w:val="21"/>
        </w:rPr>
        <w:t>二、主办单位：</w:t>
      </w:r>
      <w:r w:rsidRPr="00923161">
        <w:rPr>
          <w:rFonts w:asciiTheme="majorEastAsia" w:eastAsiaTheme="majorEastAsia" w:hAnsiTheme="majorEastAsia" w:cs="Times New Roman" w:hint="eastAsia"/>
          <w:szCs w:val="21"/>
        </w:rPr>
        <w:t>中国涂料工业协会</w:t>
      </w:r>
    </w:p>
    <w:p w:rsidR="005B50C7" w:rsidRPr="00923161" w:rsidRDefault="005B50C7" w:rsidP="00923161">
      <w:pPr>
        <w:spacing w:line="360" w:lineRule="exact"/>
        <w:ind w:firstLineChars="100" w:firstLine="210"/>
        <w:rPr>
          <w:rFonts w:asciiTheme="majorEastAsia" w:eastAsiaTheme="majorEastAsia" w:hAnsiTheme="majorEastAsia" w:cs="Times New Roman"/>
          <w:szCs w:val="21"/>
        </w:rPr>
      </w:pPr>
      <w:r w:rsidRPr="00923161">
        <w:rPr>
          <w:rFonts w:asciiTheme="majorEastAsia" w:eastAsiaTheme="majorEastAsia" w:hAnsiTheme="majorEastAsia" w:cs="Times New Roman" w:hint="eastAsia"/>
          <w:szCs w:val="21"/>
        </w:rPr>
        <w:t xml:space="preserve">    </w:t>
      </w:r>
      <w:r w:rsidR="00923161">
        <w:rPr>
          <w:rFonts w:asciiTheme="majorEastAsia" w:eastAsiaTheme="majorEastAsia" w:hAnsiTheme="majorEastAsia" w:cs="Times New Roman" w:hint="eastAsia"/>
          <w:szCs w:val="21"/>
        </w:rPr>
        <w:t xml:space="preserve">  </w:t>
      </w:r>
      <w:r w:rsidRPr="00923161">
        <w:rPr>
          <w:rFonts w:asciiTheme="majorEastAsia" w:eastAsiaTheme="majorEastAsia" w:hAnsiTheme="majorEastAsia" w:cs="Times New Roman" w:hint="eastAsia"/>
          <w:b/>
          <w:szCs w:val="21"/>
        </w:rPr>
        <w:t>承办单位：</w:t>
      </w:r>
      <w:r w:rsidRPr="00923161">
        <w:rPr>
          <w:rFonts w:asciiTheme="majorEastAsia" w:eastAsiaTheme="majorEastAsia" w:hAnsiTheme="majorEastAsia" w:cs="Times New Roman" w:hint="eastAsia"/>
          <w:szCs w:val="21"/>
        </w:rPr>
        <w:t>中国涂料工业协会专家委员会</w:t>
      </w:r>
    </w:p>
    <w:p w:rsidR="005B50C7" w:rsidRPr="00923161" w:rsidRDefault="005B50C7" w:rsidP="00923161">
      <w:pPr>
        <w:spacing w:line="360" w:lineRule="exact"/>
        <w:ind w:firstLineChars="100" w:firstLine="210"/>
        <w:rPr>
          <w:rFonts w:asciiTheme="majorEastAsia" w:eastAsiaTheme="majorEastAsia" w:hAnsiTheme="majorEastAsia" w:cs="Times New Roman"/>
          <w:szCs w:val="21"/>
        </w:rPr>
      </w:pPr>
      <w:r w:rsidRPr="00923161">
        <w:rPr>
          <w:rFonts w:asciiTheme="majorEastAsia" w:eastAsiaTheme="majorEastAsia" w:hAnsiTheme="majorEastAsia" w:cs="Times New Roman" w:hint="eastAsia"/>
          <w:szCs w:val="21"/>
        </w:rPr>
        <w:t xml:space="preserve">              </w:t>
      </w:r>
      <w:r w:rsidR="00923161">
        <w:rPr>
          <w:rFonts w:asciiTheme="majorEastAsia" w:eastAsiaTheme="majorEastAsia" w:hAnsiTheme="majorEastAsia" w:cs="Times New Roman" w:hint="eastAsia"/>
          <w:szCs w:val="21"/>
        </w:rPr>
        <w:t xml:space="preserve"> </w:t>
      </w:r>
      <w:r w:rsidR="004C1C45">
        <w:rPr>
          <w:rFonts w:asciiTheme="majorEastAsia" w:eastAsiaTheme="majorEastAsia" w:hAnsiTheme="majorEastAsia" w:cs="Times New Roman" w:hint="eastAsia"/>
          <w:szCs w:val="21"/>
        </w:rPr>
        <w:t xml:space="preserve"> </w:t>
      </w:r>
      <w:r w:rsidRPr="00923161">
        <w:rPr>
          <w:rFonts w:asciiTheme="majorEastAsia" w:eastAsiaTheme="majorEastAsia" w:hAnsiTheme="majorEastAsia" w:cs="Times New Roman" w:hint="eastAsia"/>
          <w:szCs w:val="21"/>
        </w:rPr>
        <w:t>《中国涂料》杂志社有限公司</w:t>
      </w:r>
    </w:p>
    <w:p w:rsidR="00E92AB5" w:rsidRDefault="00E92AB5" w:rsidP="00923161">
      <w:pPr>
        <w:spacing w:line="360" w:lineRule="exact"/>
        <w:ind w:firstLineChars="400" w:firstLine="843"/>
        <w:rPr>
          <w:rFonts w:asciiTheme="minorEastAsia" w:hAnsiTheme="minorEastAsia" w:cs="Times New Roman"/>
          <w:color w:val="000000" w:themeColor="text1"/>
          <w:szCs w:val="21"/>
        </w:rPr>
      </w:pPr>
      <w:r w:rsidRPr="00923161">
        <w:rPr>
          <w:rFonts w:asciiTheme="minorEastAsia" w:hAnsiTheme="minorEastAsia" w:cs="Times New Roman" w:hint="eastAsia"/>
          <w:b/>
          <w:color w:val="000000" w:themeColor="text1"/>
          <w:szCs w:val="21"/>
        </w:rPr>
        <w:t>联合承办：</w:t>
      </w:r>
      <w:r w:rsidRPr="00923161">
        <w:rPr>
          <w:rFonts w:asciiTheme="minorEastAsia" w:hAnsiTheme="minorEastAsia" w:cs="Times New Roman" w:hint="eastAsia"/>
          <w:color w:val="000000" w:themeColor="text1"/>
          <w:szCs w:val="21"/>
        </w:rPr>
        <w:t>成都涂料行业协会</w:t>
      </w:r>
    </w:p>
    <w:p w:rsidR="00B41690" w:rsidRPr="0069237F" w:rsidRDefault="0069237F" w:rsidP="00923161">
      <w:pPr>
        <w:spacing w:line="360" w:lineRule="exact"/>
        <w:ind w:firstLineChars="400" w:firstLine="843"/>
        <w:rPr>
          <w:rFonts w:asciiTheme="minorEastAsia" w:hAnsiTheme="minorEastAsia" w:cs="Times New Roman"/>
          <w:color w:val="000000" w:themeColor="text1"/>
          <w:szCs w:val="21"/>
        </w:rPr>
      </w:pPr>
      <w:r>
        <w:rPr>
          <w:rFonts w:asciiTheme="minorEastAsia" w:hAnsiTheme="minorEastAsia" w:cs="Times New Roman" w:hint="eastAsia"/>
          <w:b/>
          <w:color w:val="000000" w:themeColor="text1"/>
          <w:szCs w:val="21"/>
        </w:rPr>
        <w:t>特别鸣谢：</w:t>
      </w:r>
      <w:r w:rsidRPr="0069237F">
        <w:rPr>
          <w:rFonts w:asciiTheme="minorEastAsia" w:hAnsiTheme="minorEastAsia" w:cs="Times New Roman" w:hint="eastAsia"/>
          <w:color w:val="000000" w:themeColor="text1"/>
          <w:szCs w:val="21"/>
        </w:rPr>
        <w:t>蓝德堡实业有限公司</w:t>
      </w:r>
    </w:p>
    <w:p w:rsidR="00E92AB5" w:rsidRPr="00923161" w:rsidRDefault="00E92AB5" w:rsidP="007C7DCD">
      <w:pPr>
        <w:tabs>
          <w:tab w:val="left" w:pos="5670"/>
        </w:tabs>
        <w:spacing w:line="360" w:lineRule="exact"/>
        <w:ind w:firstLineChars="400" w:firstLine="843"/>
        <w:rPr>
          <w:rFonts w:asciiTheme="minorEastAsia" w:hAnsiTheme="minorEastAsia" w:cs="Times New Roman"/>
          <w:color w:val="000000" w:themeColor="text1"/>
          <w:szCs w:val="21"/>
        </w:rPr>
      </w:pPr>
      <w:r w:rsidRPr="00923161">
        <w:rPr>
          <w:rFonts w:asciiTheme="minorEastAsia" w:hAnsiTheme="minorEastAsia" w:cs="Times New Roman" w:hint="eastAsia"/>
          <w:b/>
          <w:color w:val="000000" w:themeColor="text1"/>
          <w:szCs w:val="21"/>
        </w:rPr>
        <w:t>协办单位：</w:t>
      </w:r>
      <w:r w:rsidRPr="00923161">
        <w:rPr>
          <w:rFonts w:asciiTheme="minorEastAsia" w:hAnsiTheme="minorEastAsia" w:cs="Times New Roman" w:hint="eastAsia"/>
          <w:color w:val="000000" w:themeColor="text1"/>
          <w:szCs w:val="21"/>
        </w:rPr>
        <w:t>英德科迪颜料技术有限公司</w:t>
      </w:r>
      <w:r w:rsidR="007C7DCD">
        <w:rPr>
          <w:rFonts w:asciiTheme="minorEastAsia" w:hAnsiTheme="minorEastAsia" w:cs="Times New Roman" w:hint="eastAsia"/>
          <w:color w:val="000000" w:themeColor="text1"/>
          <w:szCs w:val="21"/>
        </w:rPr>
        <w:tab/>
      </w:r>
      <w:r w:rsidRPr="00923161">
        <w:rPr>
          <w:rFonts w:asciiTheme="minorEastAsia" w:hAnsiTheme="minorEastAsia" w:cs="Times New Roman" w:hint="eastAsia"/>
          <w:color w:val="000000" w:themeColor="text1"/>
          <w:szCs w:val="21"/>
        </w:rPr>
        <w:t>安徽旭阳新材料有限公司</w:t>
      </w:r>
    </w:p>
    <w:p w:rsidR="00E92AB5" w:rsidRPr="00923161" w:rsidRDefault="00E92AB5" w:rsidP="007C7DCD">
      <w:pPr>
        <w:tabs>
          <w:tab w:val="left" w:pos="5670"/>
        </w:tabs>
        <w:spacing w:line="360" w:lineRule="exact"/>
        <w:ind w:firstLineChars="400" w:firstLine="843"/>
        <w:rPr>
          <w:rFonts w:asciiTheme="minorEastAsia" w:hAnsiTheme="minorEastAsia" w:cs="Times New Roman"/>
          <w:color w:val="000000" w:themeColor="text1"/>
          <w:szCs w:val="21"/>
        </w:rPr>
      </w:pPr>
      <w:r w:rsidRPr="00923161">
        <w:rPr>
          <w:rFonts w:asciiTheme="minorEastAsia" w:hAnsiTheme="minorEastAsia" w:cs="Times New Roman" w:hint="eastAsia"/>
          <w:b/>
          <w:color w:val="000000" w:themeColor="text1"/>
          <w:szCs w:val="21"/>
        </w:rPr>
        <w:t>支持单位：</w:t>
      </w:r>
      <w:r w:rsidRPr="00923161">
        <w:rPr>
          <w:rFonts w:asciiTheme="minorEastAsia" w:hAnsiTheme="minorEastAsia" w:cs="Times New Roman"/>
          <w:color w:val="000000" w:themeColor="text1"/>
          <w:szCs w:val="21"/>
        </w:rPr>
        <w:t>陕西宝塔山油漆股份有限公司</w:t>
      </w:r>
      <w:r w:rsidR="007C7DCD">
        <w:rPr>
          <w:rFonts w:asciiTheme="minorEastAsia" w:hAnsiTheme="minorEastAsia" w:cs="Times New Roman" w:hint="eastAsia"/>
          <w:color w:val="000000" w:themeColor="text1"/>
          <w:szCs w:val="21"/>
        </w:rPr>
        <w:tab/>
      </w:r>
      <w:r w:rsidRPr="00923161">
        <w:rPr>
          <w:rFonts w:asciiTheme="minorEastAsia" w:hAnsiTheme="minorEastAsia" w:cs="Times New Roman"/>
          <w:color w:val="000000" w:themeColor="text1"/>
          <w:szCs w:val="21"/>
        </w:rPr>
        <w:t>湛新树脂</w:t>
      </w:r>
    </w:p>
    <w:p w:rsidR="00E92AB5" w:rsidRPr="00923161" w:rsidRDefault="00E92AB5" w:rsidP="007C7DCD">
      <w:pPr>
        <w:tabs>
          <w:tab w:val="left" w:pos="5670"/>
        </w:tabs>
        <w:spacing w:line="360" w:lineRule="exact"/>
        <w:ind w:firstLineChars="910" w:firstLine="1911"/>
        <w:rPr>
          <w:rFonts w:asciiTheme="minorEastAsia" w:hAnsiTheme="minorEastAsia" w:cs="Times New Roman"/>
          <w:color w:val="000000" w:themeColor="text1"/>
          <w:szCs w:val="21"/>
        </w:rPr>
      </w:pPr>
      <w:r w:rsidRPr="00923161">
        <w:rPr>
          <w:rFonts w:asciiTheme="minorEastAsia" w:hAnsiTheme="minorEastAsia" w:cs="Times New Roman"/>
          <w:color w:val="000000" w:themeColor="text1"/>
          <w:szCs w:val="21"/>
        </w:rPr>
        <w:t>河北霍夫曼新材料科技有限公司</w:t>
      </w:r>
      <w:r w:rsidR="007C7DCD">
        <w:rPr>
          <w:rFonts w:asciiTheme="minorEastAsia" w:hAnsiTheme="minorEastAsia" w:cs="Times New Roman" w:hint="eastAsia"/>
          <w:color w:val="000000" w:themeColor="text1"/>
          <w:szCs w:val="21"/>
        </w:rPr>
        <w:tab/>
      </w:r>
      <w:r w:rsidRPr="00923161">
        <w:rPr>
          <w:rFonts w:asciiTheme="minorEastAsia" w:hAnsiTheme="minorEastAsia" w:cs="Times New Roman"/>
          <w:color w:val="000000" w:themeColor="text1"/>
          <w:szCs w:val="21"/>
        </w:rPr>
        <w:t>上海鹏图抗菌新材料有限公司</w:t>
      </w:r>
    </w:p>
    <w:p w:rsidR="00E92AB5" w:rsidRPr="00923161" w:rsidRDefault="00E92AB5" w:rsidP="007C7DCD">
      <w:pPr>
        <w:tabs>
          <w:tab w:val="left" w:pos="5670"/>
        </w:tabs>
        <w:spacing w:line="360" w:lineRule="exact"/>
        <w:ind w:firstLineChars="910" w:firstLine="1911"/>
        <w:rPr>
          <w:rFonts w:ascii="Segoe UI" w:hAnsi="Segoe UI" w:cs="Segoe UI"/>
          <w:szCs w:val="21"/>
          <w:shd w:val="clear" w:color="auto" w:fill="FFFFFF"/>
        </w:rPr>
      </w:pPr>
      <w:r w:rsidRPr="00923161">
        <w:rPr>
          <w:rFonts w:asciiTheme="minorEastAsia" w:hAnsiTheme="minorEastAsia" w:cs="Times New Roman"/>
          <w:color w:val="000000" w:themeColor="text1"/>
          <w:szCs w:val="21"/>
        </w:rPr>
        <w:t>东莞市彩之虹环保科技有限公司</w:t>
      </w:r>
      <w:r w:rsidR="007C7DCD">
        <w:rPr>
          <w:rFonts w:asciiTheme="minorEastAsia" w:hAnsiTheme="minorEastAsia" w:cs="Times New Roman" w:hint="eastAsia"/>
          <w:color w:val="000000" w:themeColor="text1"/>
          <w:szCs w:val="21"/>
        </w:rPr>
        <w:tab/>
      </w:r>
      <w:r w:rsidRPr="00923161">
        <w:rPr>
          <w:rFonts w:ascii="Segoe UI" w:hAnsi="Segoe UI" w:cs="Segoe UI"/>
          <w:szCs w:val="21"/>
          <w:shd w:val="clear" w:color="auto" w:fill="FFFFFF"/>
        </w:rPr>
        <w:t>浙江纳美新材料股份有限公司</w:t>
      </w:r>
    </w:p>
    <w:p w:rsidR="00026008" w:rsidRDefault="00E92AB5" w:rsidP="007C7DCD">
      <w:pPr>
        <w:tabs>
          <w:tab w:val="left" w:pos="5670"/>
        </w:tabs>
        <w:spacing w:line="360" w:lineRule="exact"/>
        <w:ind w:firstLineChars="910" w:firstLine="1911"/>
      </w:pPr>
      <w:r w:rsidRPr="00923161">
        <w:rPr>
          <w:rFonts w:asciiTheme="minorEastAsia" w:hAnsiTheme="minorEastAsia" w:cs="Times New Roman" w:hint="eastAsia"/>
          <w:szCs w:val="21"/>
        </w:rPr>
        <w:t>无锡米多智能技术有限公司</w:t>
      </w:r>
      <w:r w:rsidR="007C7DCD">
        <w:rPr>
          <w:rFonts w:asciiTheme="minorEastAsia" w:hAnsiTheme="minorEastAsia" w:cs="Times New Roman" w:hint="eastAsia"/>
          <w:szCs w:val="21"/>
        </w:rPr>
        <w:tab/>
      </w:r>
      <w:r w:rsidR="00026008">
        <w:t>山西中涂交通科技股份有限公司</w:t>
      </w:r>
    </w:p>
    <w:p w:rsidR="00026008" w:rsidRPr="00923161" w:rsidRDefault="00026008" w:rsidP="007C7DCD">
      <w:pPr>
        <w:tabs>
          <w:tab w:val="left" w:pos="5670"/>
        </w:tabs>
        <w:spacing w:line="360" w:lineRule="exact"/>
        <w:ind w:leftChars="900" w:left="1890" w:firstLineChars="10" w:firstLine="21"/>
        <w:rPr>
          <w:rFonts w:asciiTheme="minorEastAsia" w:hAnsiTheme="minorEastAsia" w:cs="Times New Roman"/>
          <w:szCs w:val="21"/>
        </w:rPr>
      </w:pPr>
      <w:r>
        <w:t>福建皓尔宝科技集团有限公司</w:t>
      </w:r>
      <w:r w:rsidR="007C7DCD">
        <w:rPr>
          <w:rFonts w:hint="eastAsia"/>
        </w:rPr>
        <w:tab/>
      </w:r>
      <w:r>
        <w:t>江苏汤姆森智能装备有限公司</w:t>
      </w:r>
      <w:r>
        <w:br/>
      </w:r>
      <w:r>
        <w:t>江苏群鑫粉体科技股份有限公司</w:t>
      </w:r>
    </w:p>
    <w:p w:rsidR="00E92AB5" w:rsidRPr="00923161" w:rsidRDefault="00E92AB5" w:rsidP="00923161">
      <w:pPr>
        <w:spacing w:line="360" w:lineRule="exact"/>
        <w:ind w:firstLineChars="201" w:firstLine="424"/>
        <w:rPr>
          <w:rFonts w:asciiTheme="majorEastAsia" w:eastAsiaTheme="majorEastAsia" w:hAnsiTheme="majorEastAsia" w:cs="Times New Roman"/>
          <w:b/>
          <w:szCs w:val="21"/>
        </w:rPr>
      </w:pPr>
      <w:r w:rsidRPr="00923161">
        <w:rPr>
          <w:rFonts w:asciiTheme="majorEastAsia" w:eastAsiaTheme="majorEastAsia" w:hAnsiTheme="majorEastAsia" w:cs="Times New Roman" w:hint="eastAsia"/>
          <w:b/>
          <w:szCs w:val="21"/>
        </w:rPr>
        <w:lastRenderedPageBreak/>
        <w:t>三、指导专家</w:t>
      </w:r>
    </w:p>
    <w:p w:rsidR="00E92AB5" w:rsidRPr="00923161" w:rsidRDefault="00E92AB5" w:rsidP="00923161">
      <w:pPr>
        <w:ind w:firstLineChars="403" w:firstLine="850"/>
        <w:rPr>
          <w:rFonts w:asciiTheme="minorEastAsia" w:hAnsiTheme="minorEastAsia" w:cs="Times New Roman"/>
          <w:b/>
          <w:color w:val="000000" w:themeColor="text1"/>
          <w:szCs w:val="21"/>
        </w:rPr>
      </w:pPr>
      <w:r w:rsidRPr="00923161">
        <w:rPr>
          <w:rFonts w:asciiTheme="minorEastAsia" w:hAnsiTheme="minorEastAsia" w:cs="Times New Roman" w:hint="eastAsia"/>
          <w:b/>
          <w:color w:val="000000" w:themeColor="text1"/>
          <w:szCs w:val="21"/>
        </w:rPr>
        <w:t xml:space="preserve">洪啸吟　</w:t>
      </w:r>
      <w:r w:rsidRPr="00923161">
        <w:rPr>
          <w:rFonts w:asciiTheme="minorEastAsia" w:hAnsiTheme="minorEastAsia" w:cs="Times New Roman" w:hint="eastAsia"/>
          <w:color w:val="000000" w:themeColor="text1"/>
          <w:szCs w:val="21"/>
        </w:rPr>
        <w:t>清华大学教授，</w:t>
      </w:r>
      <w:r w:rsidRPr="00923161">
        <w:rPr>
          <w:rFonts w:asciiTheme="minorEastAsia" w:hAnsiTheme="minorEastAsia" w:cs="Times New Roman"/>
          <w:color w:val="000000" w:themeColor="text1"/>
          <w:szCs w:val="21"/>
        </w:rPr>
        <w:t>中国涂料工业协会顾问</w:t>
      </w:r>
    </w:p>
    <w:p w:rsidR="00E92AB5" w:rsidRPr="00923161" w:rsidRDefault="00E92AB5" w:rsidP="00923161">
      <w:pPr>
        <w:ind w:firstLineChars="403" w:firstLine="850"/>
        <w:rPr>
          <w:rFonts w:asciiTheme="minorEastAsia" w:hAnsiTheme="minorEastAsia" w:cs="Times New Roman"/>
          <w:b/>
          <w:color w:val="000000" w:themeColor="text1"/>
          <w:szCs w:val="21"/>
        </w:rPr>
      </w:pPr>
      <w:r w:rsidRPr="00923161">
        <w:rPr>
          <w:rFonts w:asciiTheme="minorEastAsia" w:hAnsiTheme="minorEastAsia" w:cs="Times New Roman" w:hint="eastAsia"/>
          <w:b/>
          <w:color w:val="000000" w:themeColor="text1"/>
          <w:szCs w:val="21"/>
        </w:rPr>
        <w:t xml:space="preserve">刘国杰　</w:t>
      </w:r>
      <w:r w:rsidRPr="00923161">
        <w:rPr>
          <w:rFonts w:asciiTheme="minorEastAsia" w:hAnsiTheme="minorEastAsia" w:cs="Times New Roman" w:hint="eastAsia"/>
          <w:color w:val="000000" w:themeColor="text1"/>
          <w:szCs w:val="21"/>
        </w:rPr>
        <w:t>中国涂料工业协会教授级高工</w:t>
      </w:r>
    </w:p>
    <w:p w:rsidR="00E92AB5" w:rsidRPr="00923161" w:rsidRDefault="00E92AB5" w:rsidP="00923161">
      <w:pPr>
        <w:ind w:firstLineChars="403" w:firstLine="850"/>
        <w:rPr>
          <w:rFonts w:asciiTheme="minorEastAsia" w:hAnsiTheme="minorEastAsia" w:cs="Times New Roman"/>
          <w:color w:val="000000" w:themeColor="text1"/>
          <w:szCs w:val="21"/>
        </w:rPr>
      </w:pPr>
      <w:r w:rsidRPr="00923161">
        <w:rPr>
          <w:rFonts w:asciiTheme="minorEastAsia" w:hAnsiTheme="minorEastAsia" w:cs="Times New Roman" w:hint="eastAsia"/>
          <w:b/>
          <w:color w:val="000000" w:themeColor="text1"/>
          <w:szCs w:val="21"/>
        </w:rPr>
        <w:t xml:space="preserve">叶汉慈　</w:t>
      </w:r>
      <w:r w:rsidRPr="00923161">
        <w:rPr>
          <w:rFonts w:asciiTheme="minorEastAsia" w:hAnsiTheme="minorEastAsia" w:cs="Times New Roman" w:hint="eastAsia"/>
          <w:color w:val="000000" w:themeColor="text1"/>
          <w:szCs w:val="21"/>
        </w:rPr>
        <w:t>资深专家，原中国涂料工业协会专家委员会副主任</w:t>
      </w:r>
    </w:p>
    <w:p w:rsidR="00E92AB5" w:rsidRPr="00923161" w:rsidRDefault="00E92AB5" w:rsidP="00923161">
      <w:pPr>
        <w:ind w:firstLineChars="403" w:firstLine="850"/>
        <w:rPr>
          <w:rFonts w:asciiTheme="minorEastAsia" w:hAnsiTheme="minorEastAsia" w:cs="Times New Roman"/>
          <w:color w:val="000000" w:themeColor="text1"/>
          <w:szCs w:val="21"/>
        </w:rPr>
      </w:pPr>
      <w:r w:rsidRPr="00923161">
        <w:rPr>
          <w:rFonts w:asciiTheme="minorEastAsia" w:hAnsiTheme="minorEastAsia" w:cs="Times New Roman" w:hint="eastAsia"/>
          <w:b/>
          <w:color w:val="000000" w:themeColor="text1"/>
          <w:szCs w:val="21"/>
        </w:rPr>
        <w:t xml:space="preserve">武利民　</w:t>
      </w:r>
      <w:r w:rsidRPr="00923161">
        <w:rPr>
          <w:rFonts w:asciiTheme="minorEastAsia" w:hAnsiTheme="minorEastAsia" w:cs="Times New Roman" w:hint="eastAsia"/>
          <w:color w:val="000000" w:themeColor="text1"/>
          <w:szCs w:val="21"/>
        </w:rPr>
        <w:t>复旦大学材料科学系</w:t>
      </w:r>
      <w:r w:rsidRPr="00923161">
        <w:rPr>
          <w:rFonts w:asciiTheme="minorEastAsia" w:hAnsiTheme="minorEastAsia" w:cs="Times New Roman"/>
          <w:color w:val="000000" w:themeColor="text1"/>
          <w:szCs w:val="21"/>
        </w:rPr>
        <w:t>教授</w:t>
      </w:r>
      <w:r w:rsidRPr="00923161">
        <w:rPr>
          <w:rFonts w:asciiTheme="minorEastAsia" w:hAnsiTheme="minorEastAsia" w:cs="Times New Roman" w:hint="eastAsia"/>
          <w:color w:val="000000" w:themeColor="text1"/>
          <w:szCs w:val="21"/>
        </w:rPr>
        <w:t>、</w:t>
      </w:r>
      <w:r w:rsidRPr="00923161">
        <w:rPr>
          <w:rFonts w:asciiTheme="minorEastAsia" w:hAnsiTheme="minorEastAsia" w:cs="Times New Roman"/>
          <w:color w:val="000000" w:themeColor="text1"/>
          <w:szCs w:val="21"/>
        </w:rPr>
        <w:t>国家教育部先进涂料工程研究中心主任</w:t>
      </w:r>
    </w:p>
    <w:p w:rsidR="00E92AB5" w:rsidRPr="00923161" w:rsidRDefault="00E92AB5" w:rsidP="00923161">
      <w:pPr>
        <w:ind w:firstLineChars="403" w:firstLine="850"/>
        <w:rPr>
          <w:rFonts w:ascii="宋体" w:eastAsia="宋体" w:hAnsi="宋体" w:cs="仿宋_GB2312"/>
          <w:color w:val="000000"/>
          <w:szCs w:val="21"/>
        </w:rPr>
      </w:pPr>
      <w:r w:rsidRPr="00923161">
        <w:rPr>
          <w:rFonts w:ascii="宋体" w:eastAsia="宋体" w:hAnsi="宋体" w:cs="仿宋_GB2312" w:hint="eastAsia"/>
          <w:b/>
          <w:color w:val="000000"/>
          <w:szCs w:val="21"/>
        </w:rPr>
        <w:t>李晓刚</w:t>
      </w:r>
      <w:r w:rsidRPr="00923161">
        <w:rPr>
          <w:rFonts w:ascii="宋体" w:hAnsi="宋体" w:cs="仿宋_GB2312" w:hint="eastAsia"/>
          <w:b/>
          <w:color w:val="000000"/>
          <w:szCs w:val="21"/>
        </w:rPr>
        <w:t xml:space="preserve">　</w:t>
      </w:r>
      <w:r w:rsidRPr="00923161">
        <w:rPr>
          <w:rFonts w:ascii="宋体" w:eastAsia="宋体" w:hAnsi="宋体" w:cs="仿宋_GB2312" w:hint="eastAsia"/>
          <w:color w:val="000000"/>
          <w:szCs w:val="21"/>
        </w:rPr>
        <w:t>北京科技大学教授、</w:t>
      </w:r>
      <w:r w:rsidRPr="00923161">
        <w:rPr>
          <w:rFonts w:asciiTheme="minorEastAsia" w:hAnsiTheme="minorEastAsia" w:cs="Times New Roman" w:hint="eastAsia"/>
          <w:color w:val="000000" w:themeColor="text1"/>
          <w:szCs w:val="21"/>
        </w:rPr>
        <w:t>博士生导师</w:t>
      </w:r>
      <w:r w:rsidRPr="00923161">
        <w:rPr>
          <w:rFonts w:ascii="宋体" w:hAnsi="宋体" w:cs="仿宋_GB2312" w:hint="eastAsia"/>
          <w:color w:val="000000"/>
          <w:szCs w:val="21"/>
        </w:rPr>
        <w:t>，</w:t>
      </w:r>
      <w:r w:rsidRPr="00923161">
        <w:rPr>
          <w:rFonts w:ascii="宋体" w:eastAsia="宋体" w:hAnsi="宋体" w:cs="仿宋_GB2312" w:hint="eastAsia"/>
          <w:color w:val="000000"/>
          <w:szCs w:val="21"/>
        </w:rPr>
        <w:t>中国腐蚀与防护学会常务副理事长</w:t>
      </w:r>
    </w:p>
    <w:p w:rsidR="00E92AB5" w:rsidRPr="00923161" w:rsidRDefault="00E92AB5" w:rsidP="00923161">
      <w:pPr>
        <w:autoSpaceDE w:val="0"/>
        <w:autoSpaceDN w:val="0"/>
        <w:adjustRightInd w:val="0"/>
        <w:ind w:firstLineChars="403" w:firstLine="850"/>
        <w:rPr>
          <w:rFonts w:asciiTheme="minorEastAsia" w:hAnsiTheme="minorEastAsia" w:cs="Times New Roman"/>
          <w:color w:val="000000" w:themeColor="text1"/>
          <w:szCs w:val="21"/>
        </w:rPr>
      </w:pPr>
      <w:r w:rsidRPr="00923161">
        <w:rPr>
          <w:rFonts w:asciiTheme="minorEastAsia" w:hAnsiTheme="minorEastAsia" w:cs="Times New Roman" w:hint="eastAsia"/>
          <w:b/>
          <w:color w:val="000000" w:themeColor="text1"/>
          <w:szCs w:val="21"/>
        </w:rPr>
        <w:t xml:space="preserve">张广照　</w:t>
      </w:r>
      <w:r w:rsidRPr="00923161">
        <w:rPr>
          <w:rFonts w:asciiTheme="minorEastAsia" w:hAnsiTheme="minorEastAsia" w:cs="Times New Roman" w:hint="eastAsia"/>
          <w:color w:val="000000" w:themeColor="text1"/>
          <w:szCs w:val="21"/>
        </w:rPr>
        <w:t>华南理工大学材料科学与工程学院教授，国际海洋材料保护研究常设委员会</w:t>
      </w:r>
      <w:r w:rsidRPr="00923161">
        <w:rPr>
          <w:rFonts w:asciiTheme="minorEastAsia" w:hAnsiTheme="minorEastAsia" w:cs="Times New Roman"/>
          <w:color w:val="000000" w:themeColor="text1"/>
          <w:szCs w:val="21"/>
        </w:rPr>
        <w:t>(COIPM)</w:t>
      </w:r>
      <w:r w:rsidRPr="00923161">
        <w:rPr>
          <w:rFonts w:asciiTheme="minorEastAsia" w:hAnsiTheme="minorEastAsia" w:cs="Times New Roman" w:hint="eastAsia"/>
          <w:color w:val="000000" w:themeColor="text1"/>
          <w:szCs w:val="21"/>
        </w:rPr>
        <w:t>委员</w:t>
      </w:r>
    </w:p>
    <w:p w:rsidR="00E92AB5" w:rsidRPr="00923161" w:rsidRDefault="00E92AB5" w:rsidP="00923161">
      <w:pPr>
        <w:ind w:firstLineChars="403" w:firstLine="850"/>
        <w:rPr>
          <w:rFonts w:asciiTheme="minorEastAsia" w:hAnsiTheme="minorEastAsia" w:cs="Times New Roman"/>
          <w:color w:val="000000" w:themeColor="text1"/>
          <w:szCs w:val="21"/>
        </w:rPr>
      </w:pPr>
      <w:proofErr w:type="gramStart"/>
      <w:r w:rsidRPr="00923161">
        <w:rPr>
          <w:rFonts w:asciiTheme="minorEastAsia" w:hAnsiTheme="minorEastAsia" w:cs="Times New Roman" w:hint="eastAsia"/>
          <w:b/>
          <w:color w:val="000000" w:themeColor="text1"/>
          <w:szCs w:val="21"/>
        </w:rPr>
        <w:t>李效玉</w:t>
      </w:r>
      <w:proofErr w:type="gramEnd"/>
      <w:r w:rsidRPr="00923161">
        <w:rPr>
          <w:rFonts w:asciiTheme="minorEastAsia" w:hAnsiTheme="minorEastAsia" w:cs="Times New Roman" w:hint="eastAsia"/>
          <w:b/>
          <w:color w:val="000000" w:themeColor="text1"/>
          <w:szCs w:val="21"/>
        </w:rPr>
        <w:t xml:space="preserve">　</w:t>
      </w:r>
      <w:r w:rsidRPr="00923161">
        <w:rPr>
          <w:rFonts w:asciiTheme="minorEastAsia" w:hAnsiTheme="minorEastAsia" w:cs="Times New Roman" w:hint="eastAsia"/>
          <w:color w:val="000000" w:themeColor="text1"/>
          <w:szCs w:val="21"/>
        </w:rPr>
        <w:t>北京化工大学材料学院教授、博士生导师</w:t>
      </w:r>
    </w:p>
    <w:p w:rsidR="00E92AB5" w:rsidRPr="00923161" w:rsidRDefault="00E92AB5" w:rsidP="00923161">
      <w:pPr>
        <w:ind w:firstLineChars="403" w:firstLine="850"/>
        <w:rPr>
          <w:rFonts w:asciiTheme="minorEastAsia" w:hAnsiTheme="minorEastAsia" w:cs="Times New Roman"/>
          <w:color w:val="000000" w:themeColor="text1"/>
          <w:szCs w:val="21"/>
        </w:rPr>
      </w:pPr>
      <w:r w:rsidRPr="00923161">
        <w:rPr>
          <w:rFonts w:asciiTheme="minorEastAsia" w:hAnsiTheme="minorEastAsia" w:cs="Times New Roman" w:hint="eastAsia"/>
          <w:b/>
          <w:color w:val="000000" w:themeColor="text1"/>
          <w:szCs w:val="21"/>
        </w:rPr>
        <w:t xml:space="preserve">桂泰江　</w:t>
      </w:r>
      <w:r w:rsidRPr="00923161">
        <w:rPr>
          <w:rFonts w:asciiTheme="minorEastAsia" w:hAnsiTheme="minorEastAsia" w:cs="Times New Roman" w:hint="eastAsia"/>
          <w:color w:val="000000" w:themeColor="text1"/>
          <w:szCs w:val="21"/>
        </w:rPr>
        <w:t>中国涂料工业协会专家委员会主任，海洋化工研究院有限公司总工程师</w:t>
      </w:r>
    </w:p>
    <w:p w:rsidR="00E92AB5" w:rsidRPr="00923161" w:rsidRDefault="00E92AB5" w:rsidP="00923161">
      <w:pPr>
        <w:ind w:firstLineChars="403" w:firstLine="850"/>
        <w:rPr>
          <w:rFonts w:asciiTheme="minorEastAsia" w:hAnsiTheme="minorEastAsia" w:cs="Times New Roman"/>
          <w:color w:val="000000" w:themeColor="text1"/>
          <w:szCs w:val="21"/>
        </w:rPr>
      </w:pPr>
      <w:r w:rsidRPr="00923161">
        <w:rPr>
          <w:rFonts w:asciiTheme="minorEastAsia" w:hAnsiTheme="minorEastAsia" w:cs="Times New Roman" w:hint="eastAsia"/>
          <w:b/>
          <w:color w:val="000000" w:themeColor="text1"/>
          <w:szCs w:val="21"/>
        </w:rPr>
        <w:t xml:space="preserve">王　健　</w:t>
      </w:r>
      <w:r w:rsidRPr="00923161">
        <w:rPr>
          <w:rFonts w:asciiTheme="minorEastAsia" w:hAnsiTheme="minorEastAsia" w:cs="Times New Roman" w:hint="eastAsia"/>
          <w:color w:val="000000" w:themeColor="text1"/>
          <w:szCs w:val="21"/>
        </w:rPr>
        <w:t>中国涂料工业协会专家委员会副主任，中远佐敦船舶涂料（青岛）有限公司技术总监</w:t>
      </w:r>
    </w:p>
    <w:p w:rsidR="00E92AB5" w:rsidRPr="00923161" w:rsidRDefault="00E92AB5" w:rsidP="00923161">
      <w:pPr>
        <w:ind w:firstLineChars="403" w:firstLine="850"/>
        <w:rPr>
          <w:rFonts w:asciiTheme="minorEastAsia" w:hAnsiTheme="minorEastAsia" w:cs="Times New Roman"/>
          <w:color w:val="000000" w:themeColor="text1"/>
          <w:szCs w:val="21"/>
        </w:rPr>
      </w:pPr>
      <w:r w:rsidRPr="00923161">
        <w:rPr>
          <w:rFonts w:asciiTheme="minorEastAsia" w:hAnsiTheme="minorEastAsia" w:cs="Times New Roman" w:hint="eastAsia"/>
          <w:b/>
          <w:color w:val="000000" w:themeColor="text1"/>
          <w:szCs w:val="21"/>
        </w:rPr>
        <w:t xml:space="preserve">闫福成　</w:t>
      </w:r>
      <w:r w:rsidRPr="00923161">
        <w:rPr>
          <w:rFonts w:asciiTheme="minorEastAsia" w:hAnsiTheme="minorEastAsia" w:cs="Times New Roman" w:hint="eastAsia"/>
          <w:color w:val="000000" w:themeColor="text1"/>
          <w:szCs w:val="21"/>
        </w:rPr>
        <w:t>中国涂料工业协会专家委员会常委，</w:t>
      </w:r>
      <w:r w:rsidRPr="00923161">
        <w:rPr>
          <w:rFonts w:ascii="宋体" w:hint="eastAsia"/>
          <w:szCs w:val="21"/>
        </w:rPr>
        <w:t>艾仕得涂料系统大中国区交通运输涂料产品总监</w:t>
      </w:r>
    </w:p>
    <w:p w:rsidR="00E92AB5" w:rsidRPr="00923161" w:rsidRDefault="00E92AB5" w:rsidP="00923161">
      <w:pPr>
        <w:ind w:firstLineChars="403" w:firstLine="850"/>
        <w:rPr>
          <w:rFonts w:asciiTheme="minorEastAsia" w:hAnsiTheme="minorEastAsia" w:cs="Times New Roman"/>
          <w:b/>
          <w:color w:val="000000" w:themeColor="text1"/>
          <w:szCs w:val="21"/>
        </w:rPr>
      </w:pPr>
      <w:r w:rsidRPr="00923161">
        <w:rPr>
          <w:rFonts w:asciiTheme="minorEastAsia" w:hAnsiTheme="minorEastAsia" w:cs="Times New Roman" w:hint="eastAsia"/>
          <w:b/>
          <w:color w:val="000000" w:themeColor="text1"/>
          <w:szCs w:val="21"/>
        </w:rPr>
        <w:t xml:space="preserve">刘宪文　</w:t>
      </w:r>
      <w:r w:rsidRPr="00923161">
        <w:rPr>
          <w:rFonts w:asciiTheme="minorEastAsia" w:hAnsiTheme="minorEastAsia" w:cs="Times New Roman" w:hint="eastAsia"/>
          <w:color w:val="000000" w:themeColor="text1"/>
          <w:szCs w:val="21"/>
        </w:rPr>
        <w:t>中国涂料工业协会专家委员会常委，陕西宝塔山油漆股份有限公司技术总监</w:t>
      </w:r>
    </w:p>
    <w:p w:rsidR="00E92AB5" w:rsidRPr="00923161" w:rsidRDefault="00E92AB5" w:rsidP="004C1C45">
      <w:pPr>
        <w:spacing w:afterLines="50" w:line="360" w:lineRule="exact"/>
        <w:ind w:firstLineChars="200" w:firstLine="422"/>
        <w:rPr>
          <w:rFonts w:asciiTheme="minorEastAsia" w:hAnsiTheme="minorEastAsia" w:cs="Times New Roman"/>
          <w:b/>
          <w:color w:val="000000" w:themeColor="text1"/>
          <w:szCs w:val="21"/>
        </w:rPr>
      </w:pPr>
      <w:r w:rsidRPr="00923161">
        <w:rPr>
          <w:rFonts w:asciiTheme="minorEastAsia" w:hAnsiTheme="minorEastAsia" w:cs="Times New Roman" w:hint="eastAsia"/>
          <w:b/>
          <w:color w:val="000000" w:themeColor="text1"/>
          <w:szCs w:val="21"/>
        </w:rPr>
        <w:t>四、特邀演讲嘉宾（更新中）</w:t>
      </w:r>
    </w:p>
    <w:tbl>
      <w:tblPr>
        <w:tblW w:w="9072" w:type="dxa"/>
        <w:tblInd w:w="675" w:type="dxa"/>
        <w:tblLayout w:type="fixed"/>
        <w:tblLook w:val="04A0"/>
      </w:tblPr>
      <w:tblGrid>
        <w:gridCol w:w="299"/>
        <w:gridCol w:w="8773"/>
      </w:tblGrid>
      <w:tr w:rsidR="000F00D3" w:rsidRPr="00923161" w:rsidTr="00236DE4">
        <w:trPr>
          <w:trHeight w:val="240"/>
        </w:trPr>
        <w:tc>
          <w:tcPr>
            <w:tcW w:w="299" w:type="dxa"/>
            <w:tcBorders>
              <w:top w:val="nil"/>
              <w:left w:val="nil"/>
              <w:bottom w:val="nil"/>
              <w:right w:val="nil"/>
            </w:tcBorders>
          </w:tcPr>
          <w:p w:rsidR="000F00D3" w:rsidRPr="00923161" w:rsidRDefault="000F00D3" w:rsidP="000F00D3">
            <w:pPr>
              <w:rPr>
                <w:rFonts w:ascii="宋体" w:eastAsia="宋体" w:hAnsi="宋体" w:cs="宋体"/>
                <w:color w:val="000000"/>
                <w:szCs w:val="21"/>
              </w:rPr>
            </w:pPr>
            <w:r w:rsidRPr="00923161">
              <w:rPr>
                <w:rFonts w:hint="eastAsia"/>
                <w:color w:val="000000"/>
                <w:szCs w:val="21"/>
              </w:rPr>
              <w:t>●</w:t>
            </w:r>
          </w:p>
        </w:tc>
        <w:tc>
          <w:tcPr>
            <w:tcW w:w="8773" w:type="dxa"/>
            <w:tcBorders>
              <w:top w:val="nil"/>
              <w:left w:val="nil"/>
              <w:bottom w:val="nil"/>
              <w:right w:val="nil"/>
            </w:tcBorders>
            <w:shd w:val="clear" w:color="auto" w:fill="auto"/>
            <w:vAlign w:val="center"/>
            <w:hideMark/>
          </w:tcPr>
          <w:p w:rsidR="000F00D3" w:rsidRPr="00923161" w:rsidRDefault="000F00D3" w:rsidP="000F00D3">
            <w:pPr>
              <w:widowControl/>
              <w:jc w:val="left"/>
              <w:rPr>
                <w:rFonts w:ascii="宋体" w:eastAsia="宋体" w:hAnsi="宋体" w:cs="宋体"/>
                <w:color w:val="000000"/>
                <w:kern w:val="0"/>
                <w:szCs w:val="21"/>
              </w:rPr>
            </w:pPr>
            <w:r w:rsidRPr="000F00D3">
              <w:rPr>
                <w:rFonts w:ascii="宋体" w:eastAsia="宋体" w:hAnsi="宋体" w:cs="宋体" w:hint="eastAsia"/>
                <w:color w:val="000000"/>
                <w:kern w:val="0"/>
                <w:szCs w:val="21"/>
              </w:rPr>
              <w:t>新一代海洋防污材料</w:t>
            </w:r>
          </w:p>
          <w:p w:rsidR="000F00D3" w:rsidRPr="000F00D3" w:rsidRDefault="000F00D3" w:rsidP="000F00D3">
            <w:pPr>
              <w:widowControl/>
              <w:jc w:val="left"/>
              <w:rPr>
                <w:rFonts w:ascii="宋体" w:eastAsia="宋体" w:hAnsi="宋体" w:cs="宋体"/>
                <w:color w:val="000000"/>
                <w:kern w:val="0"/>
                <w:szCs w:val="21"/>
              </w:rPr>
            </w:pPr>
            <w:r w:rsidRPr="00923161">
              <w:rPr>
                <w:rFonts w:ascii="宋体" w:eastAsia="宋体" w:hAnsi="宋体" w:cs="宋体" w:hint="eastAsia"/>
                <w:color w:val="000000"/>
                <w:kern w:val="0"/>
                <w:szCs w:val="21"/>
              </w:rPr>
              <w:t>——</w:t>
            </w:r>
            <w:r w:rsidRPr="000F00D3">
              <w:rPr>
                <w:rFonts w:ascii="宋体" w:eastAsia="宋体" w:hAnsi="宋体" w:cs="宋体" w:hint="eastAsia"/>
                <w:color w:val="000000"/>
                <w:kern w:val="0"/>
                <w:szCs w:val="21"/>
              </w:rPr>
              <w:t>华南理工大学材料科学与工程学院教授  张广照</w:t>
            </w:r>
          </w:p>
        </w:tc>
      </w:tr>
      <w:tr w:rsidR="000F00D3" w:rsidRPr="00923161" w:rsidTr="00236DE4">
        <w:trPr>
          <w:trHeight w:val="240"/>
        </w:trPr>
        <w:tc>
          <w:tcPr>
            <w:tcW w:w="299" w:type="dxa"/>
            <w:tcBorders>
              <w:top w:val="nil"/>
              <w:left w:val="nil"/>
              <w:bottom w:val="nil"/>
              <w:right w:val="nil"/>
            </w:tcBorders>
          </w:tcPr>
          <w:p w:rsidR="000F00D3" w:rsidRPr="00923161" w:rsidRDefault="000F00D3" w:rsidP="000F00D3">
            <w:pPr>
              <w:rPr>
                <w:rFonts w:ascii="宋体" w:eastAsia="宋体" w:hAnsi="宋体" w:cs="宋体"/>
                <w:color w:val="000000"/>
                <w:szCs w:val="21"/>
              </w:rPr>
            </w:pPr>
            <w:r w:rsidRPr="00923161">
              <w:rPr>
                <w:rFonts w:hint="eastAsia"/>
                <w:color w:val="000000"/>
                <w:szCs w:val="21"/>
              </w:rPr>
              <w:t>●</w:t>
            </w:r>
          </w:p>
        </w:tc>
        <w:tc>
          <w:tcPr>
            <w:tcW w:w="8773" w:type="dxa"/>
            <w:tcBorders>
              <w:top w:val="nil"/>
              <w:left w:val="nil"/>
              <w:bottom w:val="nil"/>
              <w:right w:val="nil"/>
            </w:tcBorders>
            <w:shd w:val="clear" w:color="auto" w:fill="auto"/>
            <w:vAlign w:val="center"/>
            <w:hideMark/>
          </w:tcPr>
          <w:p w:rsidR="000F00D3" w:rsidRPr="00923161" w:rsidRDefault="000F00D3" w:rsidP="000F00D3">
            <w:pPr>
              <w:widowControl/>
              <w:jc w:val="left"/>
              <w:rPr>
                <w:rFonts w:ascii="宋体" w:eastAsia="宋体" w:hAnsi="宋体" w:cs="宋体"/>
                <w:color w:val="000000"/>
                <w:kern w:val="0"/>
                <w:szCs w:val="21"/>
              </w:rPr>
            </w:pPr>
            <w:r w:rsidRPr="000F00D3">
              <w:rPr>
                <w:rFonts w:ascii="宋体" w:eastAsia="宋体" w:hAnsi="宋体" w:cs="宋体" w:hint="eastAsia"/>
                <w:color w:val="000000"/>
                <w:kern w:val="0"/>
                <w:szCs w:val="21"/>
              </w:rPr>
              <w:t>超支化改性水性环氧树脂石墨</w:t>
            </w:r>
            <w:proofErr w:type="gramStart"/>
            <w:r w:rsidRPr="000F00D3">
              <w:rPr>
                <w:rFonts w:ascii="宋体" w:eastAsia="宋体" w:hAnsi="宋体" w:cs="宋体" w:hint="eastAsia"/>
                <w:color w:val="000000"/>
                <w:kern w:val="0"/>
                <w:szCs w:val="21"/>
              </w:rPr>
              <w:t>烯</w:t>
            </w:r>
            <w:proofErr w:type="gramEnd"/>
            <w:r w:rsidRPr="000F00D3">
              <w:rPr>
                <w:rFonts w:ascii="宋体" w:eastAsia="宋体" w:hAnsi="宋体" w:cs="宋体" w:hint="eastAsia"/>
                <w:color w:val="000000"/>
                <w:kern w:val="0"/>
                <w:szCs w:val="21"/>
              </w:rPr>
              <w:t>复合涂层制备及性能</w:t>
            </w:r>
          </w:p>
          <w:p w:rsidR="000F00D3" w:rsidRPr="000F00D3" w:rsidRDefault="000F00D3" w:rsidP="000F00D3">
            <w:pPr>
              <w:widowControl/>
              <w:jc w:val="left"/>
              <w:rPr>
                <w:rFonts w:ascii="宋体" w:eastAsia="宋体" w:hAnsi="宋体" w:cs="宋体"/>
                <w:color w:val="000000"/>
                <w:kern w:val="0"/>
                <w:szCs w:val="21"/>
              </w:rPr>
            </w:pPr>
            <w:r w:rsidRPr="00923161">
              <w:rPr>
                <w:rFonts w:ascii="宋体" w:eastAsia="宋体" w:hAnsi="宋体" w:cs="宋体" w:hint="eastAsia"/>
                <w:color w:val="000000"/>
                <w:kern w:val="0"/>
                <w:szCs w:val="21"/>
              </w:rPr>
              <w:t>——</w:t>
            </w:r>
            <w:r w:rsidRPr="000F00D3">
              <w:rPr>
                <w:rFonts w:ascii="宋体" w:eastAsia="宋体" w:hAnsi="宋体" w:cs="宋体" w:hint="eastAsia"/>
                <w:color w:val="000000"/>
                <w:kern w:val="0"/>
                <w:szCs w:val="21"/>
              </w:rPr>
              <w:t xml:space="preserve">北京化工大学材料学院教授　</w:t>
            </w:r>
            <w:proofErr w:type="gramStart"/>
            <w:r w:rsidRPr="000F00D3">
              <w:rPr>
                <w:rFonts w:ascii="宋体" w:eastAsia="宋体" w:hAnsi="宋体" w:cs="宋体" w:hint="eastAsia"/>
                <w:color w:val="000000"/>
                <w:kern w:val="0"/>
                <w:szCs w:val="21"/>
              </w:rPr>
              <w:t>李效玉</w:t>
            </w:r>
            <w:proofErr w:type="gramEnd"/>
          </w:p>
        </w:tc>
      </w:tr>
      <w:tr w:rsidR="000F00D3" w:rsidRPr="00923161" w:rsidTr="00236DE4">
        <w:trPr>
          <w:trHeight w:val="480"/>
        </w:trPr>
        <w:tc>
          <w:tcPr>
            <w:tcW w:w="299" w:type="dxa"/>
            <w:tcBorders>
              <w:top w:val="nil"/>
              <w:left w:val="nil"/>
              <w:bottom w:val="nil"/>
              <w:right w:val="nil"/>
            </w:tcBorders>
          </w:tcPr>
          <w:p w:rsidR="000F00D3" w:rsidRPr="00923161" w:rsidRDefault="000F00D3" w:rsidP="000F00D3">
            <w:pPr>
              <w:rPr>
                <w:rFonts w:ascii="宋体" w:eastAsia="宋体" w:hAnsi="宋体" w:cs="宋体"/>
                <w:color w:val="000000"/>
                <w:szCs w:val="21"/>
              </w:rPr>
            </w:pPr>
            <w:r w:rsidRPr="00923161">
              <w:rPr>
                <w:rFonts w:hint="eastAsia"/>
                <w:color w:val="000000"/>
                <w:szCs w:val="21"/>
              </w:rPr>
              <w:t>●</w:t>
            </w:r>
          </w:p>
        </w:tc>
        <w:tc>
          <w:tcPr>
            <w:tcW w:w="8773" w:type="dxa"/>
            <w:tcBorders>
              <w:top w:val="nil"/>
              <w:left w:val="nil"/>
              <w:bottom w:val="nil"/>
              <w:right w:val="nil"/>
            </w:tcBorders>
            <w:shd w:val="clear" w:color="auto" w:fill="auto"/>
            <w:vAlign w:val="center"/>
            <w:hideMark/>
          </w:tcPr>
          <w:p w:rsidR="000F00D3" w:rsidRPr="00923161" w:rsidRDefault="000F00D3" w:rsidP="000F00D3">
            <w:pPr>
              <w:widowControl/>
              <w:jc w:val="left"/>
              <w:rPr>
                <w:rFonts w:ascii="宋体" w:eastAsia="宋体" w:hAnsi="宋体" w:cs="宋体"/>
                <w:color w:val="000000"/>
                <w:kern w:val="0"/>
                <w:szCs w:val="21"/>
              </w:rPr>
            </w:pPr>
            <w:r w:rsidRPr="000F00D3">
              <w:rPr>
                <w:rFonts w:ascii="宋体" w:eastAsia="宋体" w:hAnsi="宋体" w:cs="宋体" w:hint="eastAsia"/>
                <w:color w:val="000000"/>
                <w:kern w:val="0"/>
                <w:szCs w:val="21"/>
              </w:rPr>
              <w:t>生物质涂料的发展动态</w:t>
            </w:r>
          </w:p>
          <w:p w:rsidR="000F00D3" w:rsidRPr="000F00D3" w:rsidRDefault="000F00D3" w:rsidP="000F00D3">
            <w:pPr>
              <w:widowControl/>
              <w:jc w:val="left"/>
              <w:rPr>
                <w:rFonts w:ascii="宋体" w:eastAsia="宋体" w:hAnsi="宋体" w:cs="宋体"/>
                <w:color w:val="000000"/>
                <w:kern w:val="0"/>
                <w:szCs w:val="21"/>
              </w:rPr>
            </w:pPr>
            <w:r w:rsidRPr="00923161">
              <w:rPr>
                <w:rFonts w:ascii="宋体" w:eastAsia="宋体" w:hAnsi="宋体" w:cs="宋体" w:hint="eastAsia"/>
                <w:color w:val="000000"/>
                <w:kern w:val="0"/>
                <w:szCs w:val="21"/>
              </w:rPr>
              <w:t>——</w:t>
            </w:r>
            <w:r w:rsidRPr="000F00D3">
              <w:rPr>
                <w:rFonts w:ascii="宋体" w:eastAsia="宋体" w:hAnsi="宋体" w:cs="宋体" w:hint="eastAsia"/>
                <w:color w:val="000000"/>
                <w:kern w:val="0"/>
                <w:szCs w:val="21"/>
              </w:rPr>
              <w:t>中国涂料工业协会专家委员会主任，海洋化工研究院有限公司总工  桂泰江</w:t>
            </w:r>
          </w:p>
        </w:tc>
      </w:tr>
      <w:tr w:rsidR="000F00D3" w:rsidRPr="00923161" w:rsidTr="00236DE4">
        <w:trPr>
          <w:trHeight w:val="240"/>
        </w:trPr>
        <w:tc>
          <w:tcPr>
            <w:tcW w:w="299" w:type="dxa"/>
            <w:tcBorders>
              <w:top w:val="nil"/>
              <w:left w:val="nil"/>
              <w:bottom w:val="nil"/>
              <w:right w:val="nil"/>
            </w:tcBorders>
          </w:tcPr>
          <w:p w:rsidR="000F00D3" w:rsidRPr="00923161" w:rsidRDefault="000F00D3" w:rsidP="000F00D3">
            <w:pPr>
              <w:rPr>
                <w:rFonts w:ascii="宋体" w:eastAsia="宋体" w:hAnsi="宋体" w:cs="宋体"/>
                <w:color w:val="000000"/>
                <w:szCs w:val="21"/>
              </w:rPr>
            </w:pPr>
            <w:r w:rsidRPr="00923161">
              <w:rPr>
                <w:rFonts w:hint="eastAsia"/>
                <w:color w:val="000000"/>
                <w:szCs w:val="21"/>
              </w:rPr>
              <w:t>●</w:t>
            </w:r>
          </w:p>
        </w:tc>
        <w:tc>
          <w:tcPr>
            <w:tcW w:w="8773" w:type="dxa"/>
            <w:tcBorders>
              <w:top w:val="nil"/>
              <w:left w:val="nil"/>
              <w:bottom w:val="nil"/>
              <w:right w:val="nil"/>
            </w:tcBorders>
            <w:shd w:val="clear" w:color="auto" w:fill="auto"/>
            <w:vAlign w:val="center"/>
            <w:hideMark/>
          </w:tcPr>
          <w:p w:rsidR="000F00D3" w:rsidRPr="00923161" w:rsidRDefault="000F00D3" w:rsidP="000F00D3">
            <w:pPr>
              <w:widowControl/>
              <w:jc w:val="left"/>
              <w:rPr>
                <w:rFonts w:ascii="宋体" w:eastAsia="宋体" w:hAnsi="宋体" w:cs="宋体"/>
                <w:color w:val="000000"/>
                <w:kern w:val="0"/>
                <w:szCs w:val="21"/>
              </w:rPr>
            </w:pPr>
            <w:r w:rsidRPr="000F00D3">
              <w:rPr>
                <w:rFonts w:ascii="宋体" w:eastAsia="宋体" w:hAnsi="宋体" w:cs="宋体" w:hint="eastAsia"/>
                <w:color w:val="000000"/>
                <w:kern w:val="0"/>
                <w:szCs w:val="21"/>
              </w:rPr>
              <w:t>无人驾驶汽车的雷达可视涂料最新进展</w:t>
            </w:r>
          </w:p>
          <w:p w:rsidR="000F00D3" w:rsidRPr="000F00D3" w:rsidRDefault="000F00D3" w:rsidP="000F00D3">
            <w:pPr>
              <w:widowControl/>
              <w:jc w:val="left"/>
              <w:rPr>
                <w:rFonts w:ascii="宋体" w:eastAsia="宋体" w:hAnsi="宋体" w:cs="宋体"/>
                <w:color w:val="000000"/>
                <w:kern w:val="0"/>
                <w:szCs w:val="21"/>
              </w:rPr>
            </w:pPr>
            <w:r w:rsidRPr="00923161">
              <w:rPr>
                <w:rFonts w:ascii="宋体" w:eastAsia="宋体" w:hAnsi="宋体" w:cs="宋体" w:hint="eastAsia"/>
                <w:color w:val="000000"/>
                <w:kern w:val="0"/>
                <w:szCs w:val="21"/>
              </w:rPr>
              <w:t>——</w:t>
            </w:r>
            <w:r w:rsidRPr="000F00D3">
              <w:rPr>
                <w:rFonts w:ascii="宋体" w:eastAsia="宋体" w:hAnsi="宋体" w:cs="宋体" w:hint="eastAsia"/>
                <w:color w:val="000000"/>
                <w:kern w:val="0"/>
                <w:szCs w:val="21"/>
              </w:rPr>
              <w:t>艾仕得涂料系统大中国区交通运输涂料产品总监　闫福成</w:t>
            </w:r>
          </w:p>
        </w:tc>
      </w:tr>
      <w:tr w:rsidR="000F00D3" w:rsidRPr="00923161" w:rsidTr="00236DE4">
        <w:trPr>
          <w:trHeight w:val="480"/>
        </w:trPr>
        <w:tc>
          <w:tcPr>
            <w:tcW w:w="299" w:type="dxa"/>
            <w:tcBorders>
              <w:top w:val="nil"/>
              <w:left w:val="nil"/>
              <w:bottom w:val="nil"/>
              <w:right w:val="nil"/>
            </w:tcBorders>
          </w:tcPr>
          <w:p w:rsidR="000F00D3" w:rsidRPr="00923161" w:rsidRDefault="000F00D3" w:rsidP="000F00D3">
            <w:pPr>
              <w:rPr>
                <w:rFonts w:ascii="宋体" w:eastAsia="宋体" w:hAnsi="宋体" w:cs="宋体"/>
                <w:color w:val="000000"/>
                <w:szCs w:val="21"/>
              </w:rPr>
            </w:pPr>
            <w:r w:rsidRPr="00923161">
              <w:rPr>
                <w:rFonts w:hint="eastAsia"/>
                <w:color w:val="000000"/>
                <w:szCs w:val="21"/>
              </w:rPr>
              <w:t>●</w:t>
            </w:r>
          </w:p>
        </w:tc>
        <w:tc>
          <w:tcPr>
            <w:tcW w:w="8773" w:type="dxa"/>
            <w:tcBorders>
              <w:top w:val="nil"/>
              <w:left w:val="nil"/>
              <w:bottom w:val="nil"/>
              <w:right w:val="nil"/>
            </w:tcBorders>
            <w:shd w:val="clear" w:color="auto" w:fill="auto"/>
            <w:vAlign w:val="center"/>
            <w:hideMark/>
          </w:tcPr>
          <w:p w:rsidR="000F00D3" w:rsidRPr="00923161" w:rsidRDefault="000F00D3" w:rsidP="000F00D3">
            <w:pPr>
              <w:widowControl/>
              <w:jc w:val="left"/>
              <w:rPr>
                <w:rFonts w:ascii="宋体" w:eastAsia="宋体" w:hAnsi="宋体" w:cs="宋体"/>
                <w:color w:val="000000"/>
                <w:kern w:val="0"/>
                <w:szCs w:val="21"/>
              </w:rPr>
            </w:pPr>
            <w:r w:rsidRPr="000F00D3">
              <w:rPr>
                <w:rFonts w:ascii="宋体" w:eastAsia="宋体" w:hAnsi="宋体" w:cs="宋体" w:hint="eastAsia"/>
                <w:color w:val="000000"/>
                <w:kern w:val="0"/>
                <w:szCs w:val="21"/>
              </w:rPr>
              <w:t>对未来涂料企业技术创新体系的几点认识</w:t>
            </w:r>
          </w:p>
          <w:p w:rsidR="000F00D3" w:rsidRPr="000F00D3" w:rsidRDefault="000F00D3" w:rsidP="000F00D3">
            <w:pPr>
              <w:widowControl/>
              <w:jc w:val="left"/>
              <w:rPr>
                <w:rFonts w:ascii="宋体" w:eastAsia="宋体" w:hAnsi="宋体" w:cs="宋体"/>
                <w:color w:val="000000"/>
                <w:kern w:val="0"/>
                <w:szCs w:val="21"/>
              </w:rPr>
            </w:pPr>
            <w:r w:rsidRPr="00923161">
              <w:rPr>
                <w:rFonts w:ascii="宋体" w:eastAsia="宋体" w:hAnsi="宋体" w:cs="宋体" w:hint="eastAsia"/>
                <w:color w:val="000000"/>
                <w:kern w:val="0"/>
                <w:szCs w:val="21"/>
              </w:rPr>
              <w:t>——</w:t>
            </w:r>
            <w:r w:rsidRPr="000F00D3">
              <w:rPr>
                <w:rFonts w:ascii="宋体" w:eastAsia="宋体" w:hAnsi="宋体" w:cs="宋体" w:hint="eastAsia"/>
                <w:color w:val="000000"/>
                <w:kern w:val="0"/>
                <w:szCs w:val="21"/>
              </w:rPr>
              <w:t>陕西宝塔山油漆股份有限公司技术总监兼省级企业技术中心主任　刘宪文</w:t>
            </w:r>
          </w:p>
        </w:tc>
      </w:tr>
      <w:tr w:rsidR="000F00D3" w:rsidRPr="00923161" w:rsidTr="00236DE4">
        <w:trPr>
          <w:trHeight w:val="240"/>
        </w:trPr>
        <w:tc>
          <w:tcPr>
            <w:tcW w:w="299" w:type="dxa"/>
            <w:tcBorders>
              <w:top w:val="nil"/>
              <w:left w:val="nil"/>
              <w:bottom w:val="nil"/>
              <w:right w:val="nil"/>
            </w:tcBorders>
          </w:tcPr>
          <w:p w:rsidR="000F00D3" w:rsidRPr="00923161" w:rsidRDefault="000F00D3" w:rsidP="000F00D3">
            <w:pPr>
              <w:rPr>
                <w:rFonts w:ascii="宋体" w:eastAsia="宋体" w:hAnsi="宋体" w:cs="宋体"/>
                <w:color w:val="000000"/>
                <w:szCs w:val="21"/>
              </w:rPr>
            </w:pPr>
            <w:r w:rsidRPr="00923161">
              <w:rPr>
                <w:rFonts w:hint="eastAsia"/>
                <w:color w:val="000000"/>
                <w:szCs w:val="21"/>
              </w:rPr>
              <w:t>●</w:t>
            </w:r>
          </w:p>
        </w:tc>
        <w:tc>
          <w:tcPr>
            <w:tcW w:w="8773" w:type="dxa"/>
            <w:tcBorders>
              <w:top w:val="nil"/>
              <w:left w:val="nil"/>
              <w:bottom w:val="nil"/>
              <w:right w:val="nil"/>
            </w:tcBorders>
            <w:shd w:val="clear" w:color="auto" w:fill="auto"/>
            <w:vAlign w:val="center"/>
            <w:hideMark/>
          </w:tcPr>
          <w:p w:rsidR="000F00D3" w:rsidRPr="00923161" w:rsidRDefault="000F00D3" w:rsidP="000F00D3">
            <w:pPr>
              <w:widowControl/>
              <w:jc w:val="left"/>
              <w:rPr>
                <w:rFonts w:ascii="宋体" w:eastAsia="宋体" w:hAnsi="宋体" w:cs="宋体"/>
                <w:color w:val="000000"/>
                <w:kern w:val="0"/>
                <w:szCs w:val="21"/>
              </w:rPr>
            </w:pPr>
            <w:r w:rsidRPr="000F00D3">
              <w:rPr>
                <w:rFonts w:ascii="宋体" w:eastAsia="宋体" w:hAnsi="宋体" w:cs="宋体" w:hint="eastAsia"/>
                <w:color w:val="000000"/>
                <w:kern w:val="0"/>
                <w:szCs w:val="21"/>
              </w:rPr>
              <w:t>自修复防腐涂层研究进展</w:t>
            </w:r>
          </w:p>
          <w:p w:rsidR="000F00D3" w:rsidRPr="000F00D3" w:rsidRDefault="000F00D3" w:rsidP="000F00D3">
            <w:pPr>
              <w:widowControl/>
              <w:jc w:val="left"/>
              <w:rPr>
                <w:rFonts w:ascii="宋体" w:eastAsia="宋体" w:hAnsi="宋体" w:cs="宋体"/>
                <w:color w:val="000000"/>
                <w:kern w:val="0"/>
                <w:szCs w:val="21"/>
              </w:rPr>
            </w:pPr>
            <w:r w:rsidRPr="00923161">
              <w:rPr>
                <w:rFonts w:ascii="宋体" w:eastAsia="宋体" w:hAnsi="宋体" w:cs="宋体" w:hint="eastAsia"/>
                <w:color w:val="000000"/>
                <w:kern w:val="0"/>
                <w:szCs w:val="21"/>
              </w:rPr>
              <w:t>——</w:t>
            </w:r>
            <w:r w:rsidRPr="000F00D3">
              <w:rPr>
                <w:rFonts w:ascii="宋体" w:eastAsia="宋体" w:hAnsi="宋体" w:cs="宋体" w:hint="eastAsia"/>
                <w:color w:val="000000"/>
                <w:kern w:val="0"/>
                <w:szCs w:val="21"/>
              </w:rPr>
              <w:t>北京科技大学新材料技术研究院教授　张达威</w:t>
            </w:r>
          </w:p>
        </w:tc>
      </w:tr>
      <w:tr w:rsidR="000F00D3" w:rsidRPr="00923161" w:rsidTr="00236DE4">
        <w:trPr>
          <w:trHeight w:val="480"/>
        </w:trPr>
        <w:tc>
          <w:tcPr>
            <w:tcW w:w="299" w:type="dxa"/>
            <w:tcBorders>
              <w:top w:val="nil"/>
              <w:left w:val="nil"/>
              <w:bottom w:val="nil"/>
              <w:right w:val="nil"/>
            </w:tcBorders>
          </w:tcPr>
          <w:p w:rsidR="000F00D3" w:rsidRPr="00923161" w:rsidRDefault="000F00D3" w:rsidP="000F00D3">
            <w:pPr>
              <w:rPr>
                <w:rFonts w:ascii="宋体" w:eastAsia="宋体" w:hAnsi="宋体" w:cs="宋体"/>
                <w:color w:val="000000"/>
                <w:szCs w:val="21"/>
              </w:rPr>
            </w:pPr>
            <w:r w:rsidRPr="00923161">
              <w:rPr>
                <w:rFonts w:hint="eastAsia"/>
                <w:color w:val="000000"/>
                <w:szCs w:val="21"/>
              </w:rPr>
              <w:t>●</w:t>
            </w:r>
          </w:p>
        </w:tc>
        <w:tc>
          <w:tcPr>
            <w:tcW w:w="8773" w:type="dxa"/>
            <w:tcBorders>
              <w:top w:val="nil"/>
              <w:left w:val="nil"/>
              <w:bottom w:val="nil"/>
              <w:right w:val="nil"/>
            </w:tcBorders>
            <w:shd w:val="clear" w:color="auto" w:fill="auto"/>
            <w:vAlign w:val="center"/>
            <w:hideMark/>
          </w:tcPr>
          <w:p w:rsidR="000F00D3" w:rsidRPr="00923161" w:rsidRDefault="000F00D3" w:rsidP="000F00D3">
            <w:pPr>
              <w:widowControl/>
              <w:jc w:val="left"/>
              <w:rPr>
                <w:rFonts w:ascii="宋体" w:eastAsia="宋体" w:hAnsi="宋体" w:cs="宋体"/>
                <w:color w:val="000000"/>
                <w:kern w:val="0"/>
                <w:szCs w:val="21"/>
              </w:rPr>
            </w:pPr>
            <w:r w:rsidRPr="000F00D3">
              <w:rPr>
                <w:rFonts w:ascii="宋体" w:eastAsia="宋体" w:hAnsi="宋体" w:cs="宋体" w:hint="eastAsia"/>
                <w:color w:val="000000"/>
                <w:kern w:val="0"/>
                <w:szCs w:val="21"/>
              </w:rPr>
              <w:t>光引发剂的现状与发展趋势</w:t>
            </w:r>
          </w:p>
          <w:p w:rsidR="000F00D3" w:rsidRPr="000F00D3" w:rsidRDefault="000F00D3" w:rsidP="000F00D3">
            <w:pPr>
              <w:widowControl/>
              <w:jc w:val="left"/>
              <w:rPr>
                <w:rFonts w:ascii="宋体" w:eastAsia="宋体" w:hAnsi="宋体" w:cs="宋体"/>
                <w:color w:val="000000"/>
                <w:kern w:val="0"/>
                <w:szCs w:val="21"/>
              </w:rPr>
            </w:pPr>
            <w:r w:rsidRPr="00923161">
              <w:rPr>
                <w:rFonts w:ascii="宋体" w:eastAsia="宋体" w:hAnsi="宋体" w:cs="宋体" w:hint="eastAsia"/>
                <w:color w:val="000000"/>
                <w:kern w:val="0"/>
                <w:szCs w:val="21"/>
              </w:rPr>
              <w:t>——</w:t>
            </w:r>
            <w:r w:rsidRPr="000F00D3">
              <w:rPr>
                <w:rFonts w:ascii="宋体" w:eastAsia="宋体" w:hAnsi="宋体" w:cs="宋体" w:hint="eastAsia"/>
                <w:color w:val="000000"/>
                <w:kern w:val="0"/>
                <w:szCs w:val="21"/>
              </w:rPr>
              <w:t xml:space="preserve">北京化工大学理学院院长教授，亚洲辐射固化协会主席　</w:t>
            </w:r>
            <w:proofErr w:type="gramStart"/>
            <w:r w:rsidRPr="000F00D3">
              <w:rPr>
                <w:rFonts w:ascii="宋体" w:eastAsia="宋体" w:hAnsi="宋体" w:cs="宋体" w:hint="eastAsia"/>
                <w:color w:val="000000"/>
                <w:kern w:val="0"/>
                <w:szCs w:val="21"/>
              </w:rPr>
              <w:t>聂</w:t>
            </w:r>
            <w:proofErr w:type="gramEnd"/>
            <w:r w:rsidRPr="000F00D3">
              <w:rPr>
                <w:rFonts w:ascii="宋体" w:eastAsia="宋体" w:hAnsi="宋体" w:cs="宋体" w:hint="eastAsia"/>
                <w:color w:val="000000"/>
                <w:kern w:val="0"/>
                <w:szCs w:val="21"/>
              </w:rPr>
              <w:t xml:space="preserve">　俊</w:t>
            </w:r>
          </w:p>
        </w:tc>
      </w:tr>
      <w:tr w:rsidR="000F00D3" w:rsidRPr="00923161" w:rsidTr="00236DE4">
        <w:trPr>
          <w:trHeight w:val="240"/>
        </w:trPr>
        <w:tc>
          <w:tcPr>
            <w:tcW w:w="299" w:type="dxa"/>
            <w:tcBorders>
              <w:top w:val="nil"/>
              <w:left w:val="nil"/>
              <w:bottom w:val="nil"/>
              <w:right w:val="nil"/>
            </w:tcBorders>
          </w:tcPr>
          <w:p w:rsidR="000F00D3" w:rsidRPr="00923161" w:rsidRDefault="000F00D3" w:rsidP="000F00D3">
            <w:pPr>
              <w:rPr>
                <w:rFonts w:ascii="宋体" w:eastAsia="宋体" w:hAnsi="宋体" w:cs="宋体"/>
                <w:color w:val="000000"/>
                <w:szCs w:val="21"/>
              </w:rPr>
            </w:pPr>
            <w:r w:rsidRPr="00923161">
              <w:rPr>
                <w:rFonts w:hint="eastAsia"/>
                <w:color w:val="000000"/>
                <w:szCs w:val="21"/>
              </w:rPr>
              <w:t>●</w:t>
            </w:r>
          </w:p>
        </w:tc>
        <w:tc>
          <w:tcPr>
            <w:tcW w:w="8773" w:type="dxa"/>
            <w:tcBorders>
              <w:top w:val="nil"/>
              <w:left w:val="nil"/>
              <w:bottom w:val="nil"/>
              <w:right w:val="nil"/>
            </w:tcBorders>
            <w:shd w:val="clear" w:color="auto" w:fill="auto"/>
            <w:vAlign w:val="center"/>
            <w:hideMark/>
          </w:tcPr>
          <w:p w:rsidR="000F00D3" w:rsidRPr="00923161" w:rsidRDefault="000F00D3" w:rsidP="000F00D3">
            <w:pPr>
              <w:widowControl/>
              <w:jc w:val="left"/>
              <w:rPr>
                <w:rFonts w:ascii="宋体" w:eastAsia="宋体" w:hAnsi="宋体" w:cs="宋体"/>
                <w:color w:val="000000"/>
                <w:kern w:val="0"/>
                <w:szCs w:val="21"/>
              </w:rPr>
            </w:pPr>
            <w:r w:rsidRPr="000F00D3">
              <w:rPr>
                <w:rFonts w:ascii="宋体" w:eastAsia="宋体" w:hAnsi="宋体" w:cs="宋体" w:hint="eastAsia"/>
                <w:color w:val="000000"/>
                <w:kern w:val="0"/>
                <w:szCs w:val="21"/>
              </w:rPr>
              <w:t>辐射固化技术研究与未来涂</w:t>
            </w:r>
            <w:proofErr w:type="gramStart"/>
            <w:r w:rsidRPr="000F00D3">
              <w:rPr>
                <w:rFonts w:ascii="宋体" w:eastAsia="宋体" w:hAnsi="宋体" w:cs="宋体" w:hint="eastAsia"/>
                <w:color w:val="000000"/>
                <w:kern w:val="0"/>
                <w:szCs w:val="21"/>
              </w:rPr>
              <w:t>装产业</w:t>
            </w:r>
            <w:proofErr w:type="gramEnd"/>
            <w:r w:rsidRPr="000F00D3">
              <w:rPr>
                <w:rFonts w:ascii="宋体" w:eastAsia="宋体" w:hAnsi="宋体" w:cs="宋体" w:hint="eastAsia"/>
                <w:color w:val="000000"/>
                <w:kern w:val="0"/>
                <w:szCs w:val="21"/>
              </w:rPr>
              <w:t>应用</w:t>
            </w:r>
          </w:p>
          <w:p w:rsidR="000F00D3" w:rsidRPr="000F00D3" w:rsidRDefault="000F00D3" w:rsidP="000F00D3">
            <w:pPr>
              <w:widowControl/>
              <w:jc w:val="left"/>
              <w:rPr>
                <w:rFonts w:ascii="宋体" w:eastAsia="宋体" w:hAnsi="宋体" w:cs="宋体"/>
                <w:color w:val="000000"/>
                <w:kern w:val="0"/>
                <w:szCs w:val="21"/>
              </w:rPr>
            </w:pPr>
            <w:r w:rsidRPr="00923161">
              <w:rPr>
                <w:rFonts w:ascii="宋体" w:eastAsia="宋体" w:hAnsi="宋体" w:cs="宋体" w:hint="eastAsia"/>
                <w:color w:val="000000"/>
                <w:kern w:val="0"/>
                <w:szCs w:val="21"/>
              </w:rPr>
              <w:t>——</w:t>
            </w:r>
            <w:r w:rsidRPr="000F00D3">
              <w:rPr>
                <w:rFonts w:ascii="宋体" w:eastAsia="宋体" w:hAnsi="宋体" w:cs="宋体" w:hint="eastAsia"/>
                <w:color w:val="000000"/>
                <w:kern w:val="0"/>
                <w:szCs w:val="21"/>
              </w:rPr>
              <w:t>中山大学副教授，中国感光学会副理事长　杨建文</w:t>
            </w:r>
          </w:p>
        </w:tc>
      </w:tr>
      <w:tr w:rsidR="000F00D3" w:rsidRPr="00923161" w:rsidTr="00236DE4">
        <w:trPr>
          <w:trHeight w:val="240"/>
        </w:trPr>
        <w:tc>
          <w:tcPr>
            <w:tcW w:w="299" w:type="dxa"/>
            <w:tcBorders>
              <w:top w:val="nil"/>
              <w:left w:val="nil"/>
              <w:bottom w:val="nil"/>
              <w:right w:val="nil"/>
            </w:tcBorders>
          </w:tcPr>
          <w:p w:rsidR="000F00D3" w:rsidRPr="00923161" w:rsidRDefault="000F00D3" w:rsidP="000F00D3">
            <w:pPr>
              <w:rPr>
                <w:rFonts w:ascii="宋体" w:eastAsia="宋体" w:hAnsi="宋体" w:cs="宋体"/>
                <w:color w:val="000000"/>
                <w:szCs w:val="21"/>
              </w:rPr>
            </w:pPr>
            <w:r w:rsidRPr="00923161">
              <w:rPr>
                <w:rFonts w:hint="eastAsia"/>
                <w:color w:val="000000"/>
                <w:szCs w:val="21"/>
              </w:rPr>
              <w:t>●</w:t>
            </w:r>
          </w:p>
        </w:tc>
        <w:tc>
          <w:tcPr>
            <w:tcW w:w="8773" w:type="dxa"/>
            <w:tcBorders>
              <w:top w:val="nil"/>
              <w:left w:val="nil"/>
              <w:bottom w:val="nil"/>
              <w:right w:val="nil"/>
            </w:tcBorders>
            <w:shd w:val="clear" w:color="auto" w:fill="auto"/>
            <w:vAlign w:val="center"/>
            <w:hideMark/>
          </w:tcPr>
          <w:p w:rsidR="000F00D3" w:rsidRPr="00923161" w:rsidRDefault="000F00D3" w:rsidP="000F00D3">
            <w:pPr>
              <w:widowControl/>
              <w:jc w:val="left"/>
              <w:rPr>
                <w:rFonts w:ascii="宋体" w:eastAsia="宋体" w:hAnsi="宋体" w:cs="宋体"/>
                <w:color w:val="000000"/>
                <w:kern w:val="0"/>
                <w:szCs w:val="21"/>
              </w:rPr>
            </w:pPr>
            <w:r w:rsidRPr="000F00D3">
              <w:rPr>
                <w:rFonts w:ascii="宋体" w:eastAsia="宋体" w:hAnsi="宋体" w:cs="宋体" w:hint="eastAsia"/>
                <w:color w:val="000000"/>
                <w:kern w:val="0"/>
                <w:szCs w:val="21"/>
              </w:rPr>
              <w:t>辐射固化涂料用装备现状及未来发展趋势</w:t>
            </w:r>
          </w:p>
          <w:p w:rsidR="000F00D3" w:rsidRPr="000F00D3" w:rsidRDefault="000F00D3" w:rsidP="000F00D3">
            <w:pPr>
              <w:widowControl/>
              <w:jc w:val="left"/>
              <w:rPr>
                <w:rFonts w:ascii="宋体" w:eastAsia="宋体" w:hAnsi="宋体" w:cs="宋体"/>
                <w:color w:val="000000"/>
                <w:kern w:val="0"/>
                <w:szCs w:val="21"/>
              </w:rPr>
            </w:pPr>
            <w:r w:rsidRPr="00923161">
              <w:rPr>
                <w:rFonts w:ascii="宋体" w:eastAsia="宋体" w:hAnsi="宋体" w:cs="宋体" w:hint="eastAsia"/>
                <w:color w:val="000000"/>
                <w:kern w:val="0"/>
                <w:szCs w:val="21"/>
              </w:rPr>
              <w:t>——</w:t>
            </w:r>
            <w:r w:rsidRPr="000F00D3">
              <w:rPr>
                <w:rFonts w:ascii="宋体" w:eastAsia="宋体" w:hAnsi="宋体" w:cs="宋体" w:hint="eastAsia"/>
                <w:color w:val="000000"/>
                <w:kern w:val="0"/>
                <w:szCs w:val="21"/>
              </w:rPr>
              <w:t>江南大学化学与材料工程学院教授、博士生导师　刘　仁</w:t>
            </w:r>
          </w:p>
        </w:tc>
      </w:tr>
      <w:tr w:rsidR="000F00D3" w:rsidRPr="00923161" w:rsidTr="00236DE4">
        <w:trPr>
          <w:trHeight w:val="240"/>
        </w:trPr>
        <w:tc>
          <w:tcPr>
            <w:tcW w:w="299" w:type="dxa"/>
            <w:tcBorders>
              <w:top w:val="nil"/>
              <w:left w:val="nil"/>
              <w:bottom w:val="nil"/>
              <w:right w:val="nil"/>
            </w:tcBorders>
          </w:tcPr>
          <w:p w:rsidR="000F00D3" w:rsidRPr="00923161" w:rsidRDefault="000F00D3" w:rsidP="000F00D3">
            <w:pPr>
              <w:rPr>
                <w:rFonts w:ascii="宋体" w:eastAsia="宋体" w:hAnsi="宋体" w:cs="宋体"/>
                <w:color w:val="000000"/>
                <w:szCs w:val="21"/>
              </w:rPr>
            </w:pPr>
            <w:r w:rsidRPr="00923161">
              <w:rPr>
                <w:rFonts w:hint="eastAsia"/>
                <w:color w:val="000000"/>
                <w:szCs w:val="21"/>
              </w:rPr>
              <w:t>●</w:t>
            </w:r>
          </w:p>
        </w:tc>
        <w:tc>
          <w:tcPr>
            <w:tcW w:w="8773" w:type="dxa"/>
            <w:tcBorders>
              <w:top w:val="nil"/>
              <w:left w:val="nil"/>
              <w:bottom w:val="nil"/>
              <w:right w:val="nil"/>
            </w:tcBorders>
            <w:shd w:val="clear" w:color="auto" w:fill="auto"/>
            <w:vAlign w:val="center"/>
            <w:hideMark/>
          </w:tcPr>
          <w:p w:rsidR="000F00D3" w:rsidRPr="00923161" w:rsidRDefault="000F00D3" w:rsidP="000F00D3">
            <w:pPr>
              <w:widowControl/>
              <w:jc w:val="left"/>
              <w:rPr>
                <w:rFonts w:ascii="宋体" w:eastAsia="宋体" w:hAnsi="宋体" w:cs="宋体"/>
                <w:color w:val="000000"/>
                <w:kern w:val="0"/>
                <w:szCs w:val="21"/>
              </w:rPr>
            </w:pPr>
            <w:r w:rsidRPr="000F00D3">
              <w:rPr>
                <w:rFonts w:ascii="宋体" w:eastAsia="宋体" w:hAnsi="宋体" w:cs="宋体" w:hint="eastAsia"/>
                <w:color w:val="000000"/>
                <w:kern w:val="0"/>
                <w:szCs w:val="21"/>
              </w:rPr>
              <w:t>光固化单体和树脂发展现状和趋势</w:t>
            </w:r>
          </w:p>
          <w:p w:rsidR="000F00D3" w:rsidRPr="000F00D3" w:rsidRDefault="000F00D3" w:rsidP="000F00D3">
            <w:pPr>
              <w:widowControl/>
              <w:jc w:val="left"/>
              <w:rPr>
                <w:rFonts w:ascii="宋体" w:eastAsia="宋体" w:hAnsi="宋体" w:cs="宋体"/>
                <w:color w:val="000000"/>
                <w:kern w:val="0"/>
                <w:szCs w:val="21"/>
              </w:rPr>
            </w:pPr>
            <w:r w:rsidRPr="00923161">
              <w:rPr>
                <w:rFonts w:ascii="宋体" w:eastAsia="宋体" w:hAnsi="宋体" w:cs="宋体" w:hint="eastAsia"/>
                <w:color w:val="000000"/>
                <w:kern w:val="0"/>
                <w:szCs w:val="21"/>
              </w:rPr>
              <w:t>——</w:t>
            </w:r>
            <w:r w:rsidRPr="000F00D3">
              <w:rPr>
                <w:rFonts w:ascii="宋体" w:eastAsia="宋体" w:hAnsi="宋体" w:cs="宋体" w:hint="eastAsia"/>
                <w:color w:val="000000"/>
                <w:kern w:val="0"/>
                <w:szCs w:val="21"/>
              </w:rPr>
              <w:t>南昌航空大学教授，中国辐射固化专委会副理事长　梁红波</w:t>
            </w:r>
          </w:p>
        </w:tc>
      </w:tr>
      <w:tr w:rsidR="000F00D3" w:rsidRPr="00923161" w:rsidTr="00236DE4">
        <w:trPr>
          <w:trHeight w:val="480"/>
        </w:trPr>
        <w:tc>
          <w:tcPr>
            <w:tcW w:w="299" w:type="dxa"/>
            <w:tcBorders>
              <w:top w:val="nil"/>
              <w:left w:val="nil"/>
              <w:bottom w:val="nil"/>
              <w:right w:val="nil"/>
            </w:tcBorders>
          </w:tcPr>
          <w:p w:rsidR="000F00D3" w:rsidRPr="00923161" w:rsidRDefault="000F00D3" w:rsidP="000F00D3">
            <w:pPr>
              <w:rPr>
                <w:rFonts w:ascii="宋体" w:eastAsia="宋体" w:hAnsi="宋体" w:cs="宋体"/>
                <w:color w:val="000000"/>
                <w:szCs w:val="21"/>
              </w:rPr>
            </w:pPr>
            <w:r w:rsidRPr="00923161">
              <w:rPr>
                <w:rFonts w:hint="eastAsia"/>
                <w:color w:val="000000"/>
                <w:szCs w:val="21"/>
              </w:rPr>
              <w:t>●</w:t>
            </w:r>
          </w:p>
        </w:tc>
        <w:tc>
          <w:tcPr>
            <w:tcW w:w="8773" w:type="dxa"/>
            <w:tcBorders>
              <w:top w:val="nil"/>
              <w:left w:val="nil"/>
              <w:bottom w:val="nil"/>
              <w:right w:val="nil"/>
            </w:tcBorders>
            <w:shd w:val="clear" w:color="auto" w:fill="auto"/>
            <w:vAlign w:val="center"/>
            <w:hideMark/>
          </w:tcPr>
          <w:p w:rsidR="000F00D3" w:rsidRPr="00923161" w:rsidRDefault="000F00D3" w:rsidP="000F00D3">
            <w:pPr>
              <w:widowControl/>
              <w:jc w:val="left"/>
              <w:rPr>
                <w:rFonts w:ascii="宋体" w:eastAsia="宋体" w:hAnsi="宋体" w:cs="宋体"/>
                <w:color w:val="000000"/>
                <w:kern w:val="0"/>
                <w:szCs w:val="21"/>
              </w:rPr>
            </w:pPr>
            <w:r w:rsidRPr="000F00D3">
              <w:rPr>
                <w:rFonts w:ascii="宋体" w:eastAsia="宋体" w:hAnsi="宋体" w:cs="宋体" w:hint="eastAsia"/>
                <w:color w:val="000000"/>
                <w:kern w:val="0"/>
                <w:szCs w:val="21"/>
              </w:rPr>
              <w:t>具有室温修复性能和光致发光功能的水性聚丙烯酸酯涂料的制备、结构及其性能研究</w:t>
            </w:r>
          </w:p>
          <w:p w:rsidR="000F00D3" w:rsidRPr="000F00D3" w:rsidRDefault="000F00D3" w:rsidP="000F00D3">
            <w:pPr>
              <w:widowControl/>
              <w:jc w:val="left"/>
              <w:rPr>
                <w:rFonts w:ascii="宋体" w:eastAsia="宋体" w:hAnsi="宋体" w:cs="宋体"/>
                <w:color w:val="000000"/>
                <w:kern w:val="0"/>
                <w:szCs w:val="21"/>
              </w:rPr>
            </w:pPr>
            <w:r w:rsidRPr="00923161">
              <w:rPr>
                <w:rFonts w:ascii="宋体" w:eastAsia="宋体" w:hAnsi="宋体" w:cs="宋体" w:hint="eastAsia"/>
                <w:color w:val="000000"/>
                <w:kern w:val="0"/>
                <w:szCs w:val="21"/>
              </w:rPr>
              <w:t>——</w:t>
            </w:r>
            <w:r w:rsidRPr="000F00D3">
              <w:rPr>
                <w:rFonts w:ascii="宋体" w:eastAsia="宋体" w:hAnsi="宋体" w:cs="宋体" w:hint="eastAsia"/>
                <w:color w:val="000000"/>
                <w:kern w:val="0"/>
                <w:szCs w:val="21"/>
              </w:rPr>
              <w:t xml:space="preserve">四川大学高分子研究所、高分子材料工程国家重点实验室教授、博士生导师　</w:t>
            </w:r>
            <w:proofErr w:type="gramStart"/>
            <w:r w:rsidRPr="000F00D3">
              <w:rPr>
                <w:rFonts w:ascii="宋体" w:eastAsia="宋体" w:hAnsi="宋体" w:cs="宋体" w:hint="eastAsia"/>
                <w:color w:val="000000"/>
                <w:kern w:val="0"/>
                <w:szCs w:val="21"/>
              </w:rPr>
              <w:t>雷景新</w:t>
            </w:r>
            <w:proofErr w:type="gramEnd"/>
          </w:p>
        </w:tc>
      </w:tr>
      <w:tr w:rsidR="000F00D3" w:rsidRPr="00923161" w:rsidTr="00236DE4">
        <w:trPr>
          <w:trHeight w:val="240"/>
        </w:trPr>
        <w:tc>
          <w:tcPr>
            <w:tcW w:w="299" w:type="dxa"/>
            <w:tcBorders>
              <w:top w:val="nil"/>
              <w:left w:val="nil"/>
              <w:bottom w:val="nil"/>
              <w:right w:val="nil"/>
            </w:tcBorders>
          </w:tcPr>
          <w:p w:rsidR="000F00D3" w:rsidRPr="00923161" w:rsidRDefault="000F00D3" w:rsidP="000F00D3">
            <w:pPr>
              <w:rPr>
                <w:rFonts w:ascii="宋体" w:eastAsia="宋体" w:hAnsi="宋体" w:cs="宋体"/>
                <w:color w:val="000000"/>
                <w:szCs w:val="21"/>
              </w:rPr>
            </w:pPr>
            <w:r w:rsidRPr="00923161">
              <w:rPr>
                <w:rFonts w:hint="eastAsia"/>
                <w:color w:val="000000"/>
                <w:szCs w:val="21"/>
              </w:rPr>
              <w:t>●</w:t>
            </w:r>
          </w:p>
        </w:tc>
        <w:tc>
          <w:tcPr>
            <w:tcW w:w="8773" w:type="dxa"/>
            <w:tcBorders>
              <w:top w:val="nil"/>
              <w:left w:val="nil"/>
              <w:bottom w:val="nil"/>
              <w:right w:val="nil"/>
            </w:tcBorders>
            <w:shd w:val="clear" w:color="auto" w:fill="auto"/>
            <w:vAlign w:val="center"/>
            <w:hideMark/>
          </w:tcPr>
          <w:p w:rsidR="000F00D3" w:rsidRPr="00923161" w:rsidRDefault="000F00D3" w:rsidP="000F00D3">
            <w:pPr>
              <w:widowControl/>
              <w:jc w:val="left"/>
              <w:rPr>
                <w:rFonts w:ascii="宋体" w:eastAsia="宋体" w:hAnsi="宋体" w:cs="宋体"/>
                <w:color w:val="000000"/>
                <w:kern w:val="0"/>
                <w:szCs w:val="21"/>
              </w:rPr>
            </w:pPr>
            <w:r w:rsidRPr="000F00D3">
              <w:rPr>
                <w:rFonts w:ascii="宋体" w:eastAsia="宋体" w:hAnsi="宋体" w:cs="宋体" w:hint="eastAsia"/>
                <w:color w:val="000000"/>
                <w:kern w:val="0"/>
                <w:szCs w:val="21"/>
              </w:rPr>
              <w:t>丙烯酸聚氨酯防污涂层材料</w:t>
            </w:r>
            <w:proofErr w:type="gramStart"/>
            <w:r w:rsidRPr="000F00D3">
              <w:rPr>
                <w:rFonts w:ascii="宋体" w:eastAsia="宋体" w:hAnsi="宋体" w:cs="宋体" w:hint="eastAsia"/>
                <w:color w:val="000000"/>
                <w:kern w:val="0"/>
                <w:szCs w:val="21"/>
              </w:rPr>
              <w:t>的构效关系</w:t>
            </w:r>
            <w:proofErr w:type="gramEnd"/>
            <w:r w:rsidRPr="000F00D3">
              <w:rPr>
                <w:rFonts w:ascii="宋体" w:eastAsia="宋体" w:hAnsi="宋体" w:cs="宋体" w:hint="eastAsia"/>
                <w:color w:val="000000"/>
                <w:kern w:val="0"/>
                <w:szCs w:val="21"/>
              </w:rPr>
              <w:t>研究</w:t>
            </w:r>
          </w:p>
          <w:p w:rsidR="000F00D3" w:rsidRPr="000F00D3" w:rsidRDefault="000F00D3" w:rsidP="000F00D3">
            <w:pPr>
              <w:widowControl/>
              <w:jc w:val="left"/>
              <w:rPr>
                <w:rFonts w:ascii="宋体" w:eastAsia="宋体" w:hAnsi="宋体" w:cs="宋体"/>
                <w:color w:val="000000"/>
                <w:kern w:val="0"/>
                <w:szCs w:val="21"/>
              </w:rPr>
            </w:pPr>
            <w:r w:rsidRPr="00923161">
              <w:rPr>
                <w:rFonts w:ascii="宋体" w:eastAsia="宋体" w:hAnsi="宋体" w:cs="宋体" w:hint="eastAsia"/>
                <w:color w:val="000000"/>
                <w:kern w:val="0"/>
                <w:szCs w:val="21"/>
              </w:rPr>
              <w:t>——</w:t>
            </w:r>
            <w:r w:rsidRPr="000F00D3">
              <w:rPr>
                <w:rFonts w:ascii="宋体" w:eastAsia="宋体" w:hAnsi="宋体" w:cs="宋体" w:hint="eastAsia"/>
                <w:color w:val="000000"/>
                <w:kern w:val="0"/>
                <w:szCs w:val="21"/>
              </w:rPr>
              <w:t xml:space="preserve">西北大学长安校区化学与材料科学学院教授　</w:t>
            </w:r>
            <w:proofErr w:type="gramStart"/>
            <w:r w:rsidRPr="000F00D3">
              <w:rPr>
                <w:rFonts w:ascii="宋体" w:eastAsia="宋体" w:hAnsi="宋体" w:cs="宋体" w:hint="eastAsia"/>
                <w:color w:val="000000"/>
                <w:kern w:val="0"/>
                <w:szCs w:val="21"/>
              </w:rPr>
              <w:t>史素青</w:t>
            </w:r>
            <w:proofErr w:type="gramEnd"/>
          </w:p>
        </w:tc>
      </w:tr>
      <w:tr w:rsidR="000F00D3" w:rsidRPr="00923161" w:rsidTr="00236DE4">
        <w:trPr>
          <w:trHeight w:val="240"/>
        </w:trPr>
        <w:tc>
          <w:tcPr>
            <w:tcW w:w="299" w:type="dxa"/>
            <w:tcBorders>
              <w:top w:val="nil"/>
              <w:left w:val="nil"/>
              <w:bottom w:val="nil"/>
              <w:right w:val="nil"/>
            </w:tcBorders>
          </w:tcPr>
          <w:p w:rsidR="000F00D3" w:rsidRPr="00923161" w:rsidRDefault="000F00D3" w:rsidP="000F00D3">
            <w:pPr>
              <w:rPr>
                <w:rFonts w:ascii="宋体" w:eastAsia="宋体" w:hAnsi="宋体" w:cs="宋体"/>
                <w:color w:val="000000"/>
                <w:szCs w:val="21"/>
              </w:rPr>
            </w:pPr>
            <w:r w:rsidRPr="00923161">
              <w:rPr>
                <w:rFonts w:hint="eastAsia"/>
                <w:color w:val="000000"/>
                <w:szCs w:val="21"/>
              </w:rPr>
              <w:t>●</w:t>
            </w:r>
          </w:p>
        </w:tc>
        <w:tc>
          <w:tcPr>
            <w:tcW w:w="8773" w:type="dxa"/>
            <w:tcBorders>
              <w:top w:val="nil"/>
              <w:left w:val="nil"/>
              <w:bottom w:val="nil"/>
              <w:right w:val="nil"/>
            </w:tcBorders>
            <w:shd w:val="clear" w:color="auto" w:fill="auto"/>
            <w:vAlign w:val="center"/>
            <w:hideMark/>
          </w:tcPr>
          <w:p w:rsidR="000F00D3" w:rsidRPr="00923161" w:rsidRDefault="000F00D3" w:rsidP="00E462DF">
            <w:pPr>
              <w:widowControl/>
              <w:jc w:val="left"/>
              <w:rPr>
                <w:rFonts w:ascii="宋体" w:eastAsia="宋体" w:hAnsi="宋体" w:cs="宋体"/>
                <w:color w:val="000000"/>
                <w:kern w:val="0"/>
                <w:szCs w:val="21"/>
              </w:rPr>
            </w:pPr>
            <w:r w:rsidRPr="000F00D3">
              <w:rPr>
                <w:rFonts w:ascii="宋体" w:eastAsia="宋体" w:hAnsi="宋体" w:cs="宋体" w:hint="eastAsia"/>
                <w:color w:val="000000"/>
                <w:kern w:val="0"/>
                <w:szCs w:val="21"/>
              </w:rPr>
              <w:t>绿色海洋防污材料的发展与应对</w:t>
            </w:r>
          </w:p>
          <w:p w:rsidR="000F00D3" w:rsidRPr="000F00D3" w:rsidRDefault="000F00D3" w:rsidP="00E462DF">
            <w:pPr>
              <w:widowControl/>
              <w:jc w:val="left"/>
              <w:rPr>
                <w:rFonts w:ascii="宋体" w:eastAsia="宋体" w:hAnsi="宋体" w:cs="宋体"/>
                <w:color w:val="000000"/>
                <w:kern w:val="0"/>
                <w:szCs w:val="21"/>
              </w:rPr>
            </w:pPr>
            <w:r w:rsidRPr="00923161">
              <w:rPr>
                <w:rFonts w:ascii="宋体" w:eastAsia="宋体" w:hAnsi="宋体" w:cs="宋体" w:hint="eastAsia"/>
                <w:color w:val="000000"/>
                <w:kern w:val="0"/>
                <w:szCs w:val="21"/>
              </w:rPr>
              <w:t>——</w:t>
            </w:r>
            <w:r w:rsidRPr="000F00D3">
              <w:rPr>
                <w:rFonts w:ascii="宋体" w:eastAsia="宋体" w:hAnsi="宋体" w:cs="宋体" w:hint="eastAsia"/>
                <w:color w:val="000000"/>
                <w:kern w:val="0"/>
                <w:szCs w:val="21"/>
              </w:rPr>
              <w:t>中国船舶集团有限公司第七二五研究所研究员　蔺存国</w:t>
            </w:r>
          </w:p>
        </w:tc>
      </w:tr>
      <w:tr w:rsidR="000F00D3" w:rsidRPr="00923161" w:rsidTr="00236DE4">
        <w:trPr>
          <w:trHeight w:val="240"/>
        </w:trPr>
        <w:tc>
          <w:tcPr>
            <w:tcW w:w="299" w:type="dxa"/>
            <w:tcBorders>
              <w:top w:val="nil"/>
              <w:left w:val="nil"/>
              <w:bottom w:val="nil"/>
              <w:right w:val="nil"/>
            </w:tcBorders>
          </w:tcPr>
          <w:p w:rsidR="000F00D3" w:rsidRPr="00923161" w:rsidRDefault="000F00D3" w:rsidP="000F00D3">
            <w:pPr>
              <w:rPr>
                <w:rFonts w:ascii="宋体" w:eastAsia="宋体" w:hAnsi="宋体" w:cs="宋体"/>
                <w:color w:val="000000"/>
                <w:szCs w:val="21"/>
              </w:rPr>
            </w:pPr>
            <w:r w:rsidRPr="00923161">
              <w:rPr>
                <w:rFonts w:hint="eastAsia"/>
                <w:color w:val="000000"/>
                <w:szCs w:val="21"/>
              </w:rPr>
              <w:t>●</w:t>
            </w:r>
          </w:p>
        </w:tc>
        <w:tc>
          <w:tcPr>
            <w:tcW w:w="8773" w:type="dxa"/>
            <w:tcBorders>
              <w:top w:val="nil"/>
              <w:left w:val="nil"/>
              <w:bottom w:val="nil"/>
              <w:right w:val="nil"/>
            </w:tcBorders>
            <w:shd w:val="clear" w:color="auto" w:fill="auto"/>
            <w:vAlign w:val="center"/>
            <w:hideMark/>
          </w:tcPr>
          <w:p w:rsidR="000F00D3" w:rsidRPr="00923161" w:rsidRDefault="000F00D3" w:rsidP="000F00D3">
            <w:pPr>
              <w:widowControl/>
              <w:jc w:val="left"/>
              <w:rPr>
                <w:rFonts w:ascii="宋体" w:eastAsia="宋体" w:hAnsi="宋体" w:cs="宋体"/>
                <w:color w:val="000000"/>
                <w:kern w:val="0"/>
                <w:szCs w:val="21"/>
              </w:rPr>
            </w:pPr>
            <w:r w:rsidRPr="000F00D3">
              <w:rPr>
                <w:rFonts w:ascii="宋体" w:eastAsia="宋体" w:hAnsi="宋体" w:cs="宋体" w:hint="eastAsia"/>
                <w:color w:val="000000"/>
                <w:kern w:val="0"/>
                <w:szCs w:val="21"/>
              </w:rPr>
              <w:t>风电叶片涂料的挑战和未来发展趋势</w:t>
            </w:r>
          </w:p>
          <w:p w:rsidR="000F00D3" w:rsidRPr="000F00D3" w:rsidRDefault="000F00D3" w:rsidP="000F00D3">
            <w:pPr>
              <w:widowControl/>
              <w:jc w:val="left"/>
              <w:rPr>
                <w:rFonts w:ascii="宋体" w:eastAsia="宋体" w:hAnsi="宋体" w:cs="宋体"/>
                <w:color w:val="000000"/>
                <w:kern w:val="0"/>
                <w:szCs w:val="21"/>
              </w:rPr>
            </w:pPr>
            <w:r w:rsidRPr="00923161">
              <w:rPr>
                <w:rFonts w:ascii="宋体" w:eastAsia="宋体" w:hAnsi="宋体" w:cs="宋体" w:hint="eastAsia"/>
                <w:color w:val="000000"/>
                <w:kern w:val="0"/>
                <w:szCs w:val="21"/>
              </w:rPr>
              <w:t>——</w:t>
            </w:r>
            <w:r w:rsidRPr="000F00D3">
              <w:rPr>
                <w:rFonts w:ascii="宋体" w:eastAsia="宋体" w:hAnsi="宋体" w:cs="宋体" w:hint="eastAsia"/>
                <w:color w:val="000000"/>
                <w:kern w:val="0"/>
                <w:szCs w:val="21"/>
              </w:rPr>
              <w:t>佐敦涂料区域研发中心（中国）面漆研发经理　林　伟</w:t>
            </w:r>
          </w:p>
        </w:tc>
      </w:tr>
      <w:tr w:rsidR="000F00D3" w:rsidRPr="00923161" w:rsidTr="00236DE4">
        <w:trPr>
          <w:trHeight w:val="240"/>
        </w:trPr>
        <w:tc>
          <w:tcPr>
            <w:tcW w:w="299" w:type="dxa"/>
            <w:tcBorders>
              <w:top w:val="nil"/>
              <w:left w:val="nil"/>
              <w:bottom w:val="nil"/>
              <w:right w:val="nil"/>
            </w:tcBorders>
          </w:tcPr>
          <w:p w:rsidR="000F00D3" w:rsidRPr="00923161" w:rsidRDefault="000F00D3" w:rsidP="000F00D3">
            <w:pPr>
              <w:rPr>
                <w:rFonts w:ascii="宋体" w:eastAsia="宋体" w:hAnsi="宋体" w:cs="宋体"/>
                <w:color w:val="000000"/>
                <w:szCs w:val="21"/>
              </w:rPr>
            </w:pPr>
            <w:r w:rsidRPr="00923161">
              <w:rPr>
                <w:rFonts w:hint="eastAsia"/>
                <w:color w:val="000000"/>
                <w:szCs w:val="21"/>
              </w:rPr>
              <w:t>●</w:t>
            </w:r>
          </w:p>
        </w:tc>
        <w:tc>
          <w:tcPr>
            <w:tcW w:w="8773" w:type="dxa"/>
            <w:tcBorders>
              <w:top w:val="nil"/>
              <w:left w:val="nil"/>
              <w:bottom w:val="nil"/>
              <w:right w:val="nil"/>
            </w:tcBorders>
            <w:shd w:val="clear" w:color="auto" w:fill="auto"/>
            <w:vAlign w:val="center"/>
            <w:hideMark/>
          </w:tcPr>
          <w:p w:rsidR="000F00D3" w:rsidRPr="00923161" w:rsidRDefault="000F00D3" w:rsidP="000F00D3">
            <w:pPr>
              <w:widowControl/>
              <w:jc w:val="left"/>
              <w:rPr>
                <w:rFonts w:ascii="宋体" w:eastAsia="宋体" w:hAnsi="宋体" w:cs="宋体"/>
                <w:color w:val="000000"/>
                <w:kern w:val="0"/>
                <w:szCs w:val="21"/>
              </w:rPr>
            </w:pPr>
            <w:r w:rsidRPr="000F00D3">
              <w:rPr>
                <w:rFonts w:ascii="宋体" w:eastAsia="宋体" w:hAnsi="宋体" w:cs="宋体" w:hint="eastAsia"/>
                <w:color w:val="000000"/>
                <w:kern w:val="0"/>
                <w:szCs w:val="21"/>
              </w:rPr>
              <w:t>水性UV树脂的机理及其应用研究</w:t>
            </w:r>
          </w:p>
          <w:p w:rsidR="000F00D3" w:rsidRPr="000F00D3" w:rsidRDefault="000F00D3" w:rsidP="000F00D3">
            <w:pPr>
              <w:widowControl/>
              <w:jc w:val="left"/>
              <w:rPr>
                <w:rFonts w:ascii="宋体" w:eastAsia="宋体" w:hAnsi="宋体" w:cs="宋体"/>
                <w:color w:val="000000"/>
                <w:kern w:val="0"/>
                <w:szCs w:val="21"/>
              </w:rPr>
            </w:pPr>
            <w:r w:rsidRPr="00923161">
              <w:rPr>
                <w:rFonts w:ascii="宋体" w:eastAsia="宋体" w:hAnsi="宋体" w:cs="宋体" w:hint="eastAsia"/>
                <w:color w:val="000000"/>
                <w:kern w:val="0"/>
                <w:szCs w:val="21"/>
              </w:rPr>
              <w:t>——</w:t>
            </w:r>
            <w:r w:rsidRPr="000F00D3">
              <w:rPr>
                <w:rFonts w:ascii="宋体" w:eastAsia="宋体" w:hAnsi="宋体" w:cs="宋体" w:hint="eastAsia"/>
                <w:color w:val="000000"/>
                <w:kern w:val="0"/>
                <w:szCs w:val="21"/>
              </w:rPr>
              <w:t>湛新树脂亚太区辐射固化研发及技术服务经理　张庆伟</w:t>
            </w:r>
          </w:p>
        </w:tc>
      </w:tr>
      <w:tr w:rsidR="000F00D3" w:rsidRPr="00923161" w:rsidTr="00236DE4">
        <w:trPr>
          <w:trHeight w:val="240"/>
        </w:trPr>
        <w:tc>
          <w:tcPr>
            <w:tcW w:w="299" w:type="dxa"/>
            <w:tcBorders>
              <w:top w:val="nil"/>
              <w:left w:val="nil"/>
              <w:bottom w:val="nil"/>
              <w:right w:val="nil"/>
            </w:tcBorders>
          </w:tcPr>
          <w:p w:rsidR="000F00D3" w:rsidRPr="00923161" w:rsidRDefault="000F00D3" w:rsidP="000F00D3">
            <w:pPr>
              <w:rPr>
                <w:rFonts w:ascii="宋体" w:eastAsia="宋体" w:hAnsi="宋体" w:cs="宋体"/>
                <w:color w:val="000000"/>
                <w:szCs w:val="21"/>
              </w:rPr>
            </w:pPr>
            <w:r w:rsidRPr="00923161">
              <w:rPr>
                <w:rFonts w:hint="eastAsia"/>
                <w:color w:val="000000"/>
                <w:szCs w:val="21"/>
              </w:rPr>
              <w:t>●</w:t>
            </w:r>
          </w:p>
        </w:tc>
        <w:tc>
          <w:tcPr>
            <w:tcW w:w="8773" w:type="dxa"/>
            <w:tcBorders>
              <w:top w:val="nil"/>
              <w:left w:val="nil"/>
              <w:bottom w:val="nil"/>
              <w:right w:val="nil"/>
            </w:tcBorders>
            <w:shd w:val="clear" w:color="auto" w:fill="auto"/>
            <w:vAlign w:val="center"/>
            <w:hideMark/>
          </w:tcPr>
          <w:p w:rsidR="000F00D3" w:rsidRPr="00923161" w:rsidRDefault="000F00D3" w:rsidP="000F00D3">
            <w:pPr>
              <w:widowControl/>
              <w:jc w:val="left"/>
              <w:rPr>
                <w:rFonts w:ascii="宋体" w:eastAsia="宋体" w:hAnsi="宋体" w:cs="宋体"/>
                <w:color w:val="000000"/>
                <w:kern w:val="0"/>
                <w:szCs w:val="21"/>
              </w:rPr>
            </w:pPr>
            <w:r w:rsidRPr="000F00D3">
              <w:rPr>
                <w:rFonts w:ascii="宋体" w:eastAsia="宋体" w:hAnsi="宋体" w:cs="宋体" w:hint="eastAsia"/>
                <w:color w:val="000000"/>
                <w:kern w:val="0"/>
                <w:szCs w:val="21"/>
              </w:rPr>
              <w:t>辐射固化涂料在5G通讯设备上的应用</w:t>
            </w:r>
          </w:p>
          <w:p w:rsidR="000F00D3" w:rsidRPr="000F00D3" w:rsidRDefault="000F00D3" w:rsidP="000F00D3">
            <w:pPr>
              <w:widowControl/>
              <w:jc w:val="left"/>
              <w:rPr>
                <w:rFonts w:ascii="宋体" w:eastAsia="宋体" w:hAnsi="宋体" w:cs="宋体"/>
                <w:color w:val="000000"/>
                <w:kern w:val="0"/>
                <w:szCs w:val="21"/>
              </w:rPr>
            </w:pPr>
            <w:r w:rsidRPr="00923161">
              <w:rPr>
                <w:rFonts w:ascii="宋体" w:eastAsia="宋体" w:hAnsi="宋体" w:cs="宋体" w:hint="eastAsia"/>
                <w:color w:val="000000"/>
                <w:kern w:val="0"/>
                <w:szCs w:val="21"/>
              </w:rPr>
              <w:lastRenderedPageBreak/>
              <w:t>——</w:t>
            </w:r>
            <w:r w:rsidRPr="000F00D3">
              <w:rPr>
                <w:rFonts w:ascii="宋体" w:eastAsia="宋体" w:hAnsi="宋体" w:cs="宋体" w:hint="eastAsia"/>
                <w:color w:val="000000"/>
                <w:kern w:val="0"/>
                <w:szCs w:val="21"/>
              </w:rPr>
              <w:t>广州申威新材料科技有限公司董事长　袁慧雅</w:t>
            </w:r>
          </w:p>
        </w:tc>
      </w:tr>
      <w:tr w:rsidR="000F00D3" w:rsidRPr="00923161" w:rsidTr="00236DE4">
        <w:trPr>
          <w:trHeight w:val="240"/>
        </w:trPr>
        <w:tc>
          <w:tcPr>
            <w:tcW w:w="299" w:type="dxa"/>
            <w:tcBorders>
              <w:top w:val="nil"/>
              <w:left w:val="nil"/>
              <w:bottom w:val="nil"/>
              <w:right w:val="nil"/>
            </w:tcBorders>
          </w:tcPr>
          <w:p w:rsidR="000F00D3" w:rsidRPr="00923161" w:rsidRDefault="000F00D3" w:rsidP="000F00D3">
            <w:pPr>
              <w:widowControl/>
              <w:jc w:val="left"/>
              <w:rPr>
                <w:rFonts w:ascii="宋体" w:eastAsia="宋体" w:hAnsi="宋体" w:cs="宋体"/>
                <w:color w:val="000000"/>
                <w:kern w:val="0"/>
                <w:szCs w:val="21"/>
              </w:rPr>
            </w:pPr>
            <w:r w:rsidRPr="00923161">
              <w:rPr>
                <w:rFonts w:hint="eastAsia"/>
                <w:color w:val="000000"/>
                <w:szCs w:val="21"/>
              </w:rPr>
              <w:lastRenderedPageBreak/>
              <w:t>●</w:t>
            </w:r>
          </w:p>
        </w:tc>
        <w:tc>
          <w:tcPr>
            <w:tcW w:w="8773" w:type="dxa"/>
            <w:tcBorders>
              <w:top w:val="nil"/>
              <w:left w:val="nil"/>
              <w:bottom w:val="nil"/>
              <w:right w:val="nil"/>
            </w:tcBorders>
            <w:shd w:val="clear" w:color="auto" w:fill="auto"/>
            <w:vAlign w:val="center"/>
            <w:hideMark/>
          </w:tcPr>
          <w:p w:rsidR="000F00D3" w:rsidRPr="000F00D3" w:rsidRDefault="000F00D3" w:rsidP="000F00D3">
            <w:pPr>
              <w:widowControl/>
              <w:jc w:val="left"/>
              <w:rPr>
                <w:rFonts w:ascii="宋体" w:eastAsia="宋体" w:hAnsi="宋体" w:cs="宋体"/>
                <w:color w:val="000000"/>
                <w:kern w:val="0"/>
                <w:szCs w:val="21"/>
              </w:rPr>
            </w:pPr>
            <w:r w:rsidRPr="00923161">
              <w:rPr>
                <w:rFonts w:ascii="宋体" w:eastAsia="宋体" w:hAnsi="宋体" w:cs="宋体" w:hint="eastAsia"/>
                <w:color w:val="000000"/>
                <w:kern w:val="0"/>
                <w:szCs w:val="21"/>
              </w:rPr>
              <w:t>持续更新中</w:t>
            </w:r>
          </w:p>
        </w:tc>
      </w:tr>
    </w:tbl>
    <w:p w:rsidR="00E92AB5" w:rsidRPr="00923161" w:rsidRDefault="00E92AB5" w:rsidP="00E92AB5">
      <w:pPr>
        <w:spacing w:line="360" w:lineRule="exact"/>
        <w:rPr>
          <w:rFonts w:asciiTheme="minorEastAsia" w:hAnsiTheme="minorEastAsia" w:cs="Times New Roman"/>
          <w:color w:val="000000" w:themeColor="text1"/>
          <w:szCs w:val="21"/>
        </w:rPr>
      </w:pPr>
    </w:p>
    <w:p w:rsidR="00433173" w:rsidRPr="00923161" w:rsidRDefault="00923161" w:rsidP="00BA66EF">
      <w:pPr>
        <w:spacing w:line="360" w:lineRule="exact"/>
        <w:ind w:firstLineChars="200" w:firstLine="422"/>
        <w:rPr>
          <w:rFonts w:asciiTheme="majorEastAsia" w:eastAsiaTheme="majorEastAsia" w:hAnsiTheme="majorEastAsia" w:cs="Times New Roman"/>
          <w:b/>
          <w:bCs/>
          <w:kern w:val="0"/>
          <w:szCs w:val="21"/>
        </w:rPr>
      </w:pPr>
      <w:r w:rsidRPr="00923161">
        <w:rPr>
          <w:rFonts w:asciiTheme="majorEastAsia" w:eastAsiaTheme="majorEastAsia" w:hAnsiTheme="majorEastAsia" w:cs="Times New Roman" w:hint="eastAsia"/>
          <w:b/>
          <w:szCs w:val="21"/>
        </w:rPr>
        <w:t>五</w:t>
      </w:r>
      <w:r w:rsidR="00433173" w:rsidRPr="00923161">
        <w:rPr>
          <w:rFonts w:asciiTheme="majorEastAsia" w:eastAsiaTheme="majorEastAsia" w:hAnsiTheme="majorEastAsia" w:cs="Times New Roman" w:hint="eastAsia"/>
          <w:b/>
          <w:szCs w:val="21"/>
        </w:rPr>
        <w:t>、主题内容（持续更新征集中）</w:t>
      </w:r>
    </w:p>
    <w:p w:rsidR="00433173" w:rsidRPr="00923161" w:rsidRDefault="00433173" w:rsidP="00236DE4">
      <w:pPr>
        <w:spacing w:line="360" w:lineRule="exact"/>
        <w:ind w:firstLineChars="300" w:firstLine="630"/>
        <w:rPr>
          <w:rFonts w:asciiTheme="majorEastAsia" w:eastAsiaTheme="majorEastAsia" w:hAnsiTheme="majorEastAsia" w:cs="Times New Roman"/>
          <w:b/>
          <w:bCs/>
          <w:color w:val="000000" w:themeColor="text1"/>
          <w:kern w:val="0"/>
          <w:szCs w:val="21"/>
        </w:rPr>
      </w:pPr>
      <w:r w:rsidRPr="00923161">
        <w:rPr>
          <w:rFonts w:asciiTheme="majorEastAsia" w:eastAsiaTheme="majorEastAsia" w:hAnsiTheme="majorEastAsia" w:cs="Times New Roman" w:hint="eastAsia"/>
          <w:color w:val="000000" w:themeColor="text1"/>
          <w:szCs w:val="21"/>
        </w:rPr>
        <w:t>●</w:t>
      </w:r>
      <w:r w:rsidRPr="00923161">
        <w:rPr>
          <w:rFonts w:asciiTheme="majorEastAsia" w:eastAsiaTheme="majorEastAsia" w:hAnsiTheme="majorEastAsia" w:cs="Times New Roman" w:hint="eastAsia"/>
          <w:b/>
          <w:bCs/>
          <w:color w:val="000000" w:themeColor="text1"/>
          <w:kern w:val="0"/>
          <w:szCs w:val="21"/>
        </w:rPr>
        <w:t>绿色工业涂料与关键原材料的研究</w:t>
      </w:r>
    </w:p>
    <w:p w:rsidR="00433173" w:rsidRPr="00923161" w:rsidRDefault="00433173" w:rsidP="00923161">
      <w:pPr>
        <w:spacing w:line="360" w:lineRule="exact"/>
        <w:ind w:firstLineChars="300" w:firstLine="630"/>
        <w:rPr>
          <w:rFonts w:asciiTheme="majorEastAsia" w:eastAsiaTheme="majorEastAsia" w:hAnsiTheme="majorEastAsia" w:cs="Times New Roman"/>
          <w:b/>
          <w:bCs/>
          <w:color w:val="000000" w:themeColor="text1"/>
          <w:kern w:val="0"/>
          <w:szCs w:val="21"/>
        </w:rPr>
      </w:pPr>
      <w:r w:rsidRPr="00923161">
        <w:rPr>
          <w:rFonts w:asciiTheme="majorEastAsia" w:eastAsiaTheme="majorEastAsia" w:hAnsiTheme="majorEastAsia" w:cs="Times New Roman" w:hint="eastAsia"/>
          <w:color w:val="000000" w:themeColor="text1"/>
          <w:szCs w:val="21"/>
        </w:rPr>
        <w:t>——水性工业涂料用新型水性树脂、水性助剂的新进展和应用研究</w:t>
      </w:r>
    </w:p>
    <w:p w:rsidR="00433173" w:rsidRPr="00923161" w:rsidRDefault="00433173" w:rsidP="00923161">
      <w:pPr>
        <w:widowControl/>
        <w:spacing w:line="360" w:lineRule="exact"/>
        <w:ind w:firstLineChars="300" w:firstLine="630"/>
        <w:jc w:val="left"/>
        <w:rPr>
          <w:rFonts w:asciiTheme="majorEastAsia" w:eastAsiaTheme="majorEastAsia" w:hAnsiTheme="majorEastAsia" w:cs="Times New Roman"/>
          <w:color w:val="000000" w:themeColor="text1"/>
          <w:szCs w:val="21"/>
        </w:rPr>
      </w:pPr>
      <w:r w:rsidRPr="00923161">
        <w:rPr>
          <w:rFonts w:asciiTheme="majorEastAsia" w:eastAsiaTheme="majorEastAsia" w:hAnsiTheme="majorEastAsia" w:cs="Times New Roman" w:hint="eastAsia"/>
          <w:color w:val="000000" w:themeColor="text1"/>
          <w:szCs w:val="21"/>
        </w:rPr>
        <w:t>——低UV树脂、低黏度单体、UV-LED技术、双重固化体系等在辐射固涂料中的应用</w:t>
      </w:r>
    </w:p>
    <w:p w:rsidR="00433173" w:rsidRPr="00923161" w:rsidRDefault="00433173" w:rsidP="00923161">
      <w:pPr>
        <w:widowControl/>
        <w:spacing w:line="360" w:lineRule="exact"/>
        <w:ind w:firstLineChars="300" w:firstLine="630"/>
        <w:jc w:val="left"/>
        <w:rPr>
          <w:rFonts w:asciiTheme="majorEastAsia" w:eastAsiaTheme="majorEastAsia" w:hAnsiTheme="majorEastAsia" w:cs="Times New Roman"/>
          <w:color w:val="000000" w:themeColor="text1"/>
          <w:szCs w:val="21"/>
        </w:rPr>
      </w:pPr>
      <w:r w:rsidRPr="00923161">
        <w:rPr>
          <w:rFonts w:asciiTheme="majorEastAsia" w:eastAsiaTheme="majorEastAsia" w:hAnsiTheme="majorEastAsia" w:cs="Times New Roman" w:hint="eastAsia"/>
          <w:color w:val="000000" w:themeColor="text1"/>
          <w:szCs w:val="21"/>
        </w:rPr>
        <w:t>——高抗划伤、高装饰性、具有优异触感等新型</w:t>
      </w:r>
      <w:r w:rsidRPr="00923161">
        <w:rPr>
          <w:rFonts w:asciiTheme="majorEastAsia" w:eastAsiaTheme="majorEastAsia" w:hAnsiTheme="majorEastAsia" w:cs="Arial"/>
          <w:color w:val="000000" w:themeColor="text1"/>
          <w:kern w:val="0"/>
          <w:szCs w:val="21"/>
          <w:shd w:val="clear" w:color="auto" w:fill="FFFFFF"/>
        </w:rPr>
        <w:t>辐射固化</w:t>
      </w:r>
      <w:r w:rsidRPr="00923161">
        <w:rPr>
          <w:rFonts w:asciiTheme="majorEastAsia" w:eastAsiaTheme="majorEastAsia" w:hAnsiTheme="majorEastAsia" w:cs="Arial" w:hint="eastAsia"/>
          <w:color w:val="000000" w:themeColor="text1"/>
          <w:kern w:val="0"/>
          <w:szCs w:val="21"/>
          <w:shd w:val="clear" w:color="auto" w:fill="FFFFFF"/>
        </w:rPr>
        <w:t>涂料的</w:t>
      </w:r>
      <w:r w:rsidRPr="00923161">
        <w:rPr>
          <w:rFonts w:asciiTheme="majorEastAsia" w:eastAsiaTheme="majorEastAsia" w:hAnsiTheme="majorEastAsia" w:cs="宋体" w:hint="eastAsia"/>
          <w:color w:val="000000" w:themeColor="text1"/>
          <w:kern w:val="0"/>
          <w:szCs w:val="21"/>
        </w:rPr>
        <w:t>研究</w:t>
      </w:r>
      <w:r w:rsidRPr="00923161">
        <w:rPr>
          <w:rFonts w:asciiTheme="majorEastAsia" w:eastAsiaTheme="majorEastAsia" w:hAnsiTheme="majorEastAsia" w:cs="Arial" w:hint="eastAsia"/>
          <w:color w:val="000000" w:themeColor="text1"/>
          <w:kern w:val="0"/>
          <w:szCs w:val="21"/>
          <w:shd w:val="clear" w:color="auto" w:fill="FFFFFF"/>
        </w:rPr>
        <w:t>及应用</w:t>
      </w:r>
    </w:p>
    <w:p w:rsidR="00433173" w:rsidRPr="00923161" w:rsidRDefault="00433173" w:rsidP="00923161">
      <w:pPr>
        <w:widowControl/>
        <w:spacing w:line="360" w:lineRule="exact"/>
        <w:ind w:firstLineChars="300" w:firstLine="630"/>
        <w:jc w:val="left"/>
        <w:rPr>
          <w:rFonts w:asciiTheme="majorEastAsia" w:eastAsiaTheme="majorEastAsia" w:hAnsiTheme="majorEastAsia" w:cs="Arial"/>
          <w:color w:val="000000" w:themeColor="text1"/>
          <w:kern w:val="0"/>
          <w:szCs w:val="21"/>
          <w:shd w:val="clear" w:color="auto" w:fill="FFFFFF"/>
        </w:rPr>
      </w:pPr>
      <w:r w:rsidRPr="00923161">
        <w:rPr>
          <w:rFonts w:asciiTheme="majorEastAsia" w:eastAsiaTheme="majorEastAsia" w:hAnsiTheme="majorEastAsia" w:cs="Times New Roman" w:hint="eastAsia"/>
          <w:color w:val="000000" w:themeColor="text1"/>
          <w:szCs w:val="21"/>
        </w:rPr>
        <w:t>——</w:t>
      </w:r>
      <w:r w:rsidRPr="00923161">
        <w:rPr>
          <w:rFonts w:asciiTheme="majorEastAsia" w:eastAsiaTheme="majorEastAsia" w:hAnsiTheme="majorEastAsia" w:cs="Arial" w:hint="eastAsia"/>
          <w:color w:val="000000" w:themeColor="text1"/>
          <w:kern w:val="0"/>
          <w:szCs w:val="21"/>
          <w:shd w:val="clear" w:color="auto" w:fill="FFFFFF"/>
        </w:rPr>
        <w:t>新型</w:t>
      </w:r>
      <w:r w:rsidRPr="00923161">
        <w:rPr>
          <w:rFonts w:asciiTheme="majorEastAsia" w:eastAsiaTheme="majorEastAsia" w:hAnsiTheme="majorEastAsia" w:cs="Arial"/>
          <w:color w:val="000000" w:themeColor="text1"/>
          <w:kern w:val="0"/>
          <w:szCs w:val="21"/>
          <w:shd w:val="clear" w:color="auto" w:fill="FFFFFF"/>
        </w:rPr>
        <w:t>高固体</w:t>
      </w:r>
      <w:r w:rsidRPr="00923161">
        <w:rPr>
          <w:rFonts w:asciiTheme="majorEastAsia" w:eastAsiaTheme="majorEastAsia" w:hAnsiTheme="majorEastAsia" w:cs="Arial" w:hint="eastAsia"/>
          <w:color w:val="000000" w:themeColor="text1"/>
          <w:kern w:val="0"/>
          <w:szCs w:val="21"/>
          <w:shd w:val="clear" w:color="auto" w:fill="FFFFFF"/>
        </w:rPr>
        <w:t>分工业</w:t>
      </w:r>
      <w:r w:rsidRPr="00923161">
        <w:rPr>
          <w:rFonts w:asciiTheme="majorEastAsia" w:eastAsiaTheme="majorEastAsia" w:hAnsiTheme="majorEastAsia" w:cs="Arial"/>
          <w:color w:val="000000" w:themeColor="text1"/>
          <w:kern w:val="0"/>
          <w:szCs w:val="21"/>
          <w:shd w:val="clear" w:color="auto" w:fill="FFFFFF"/>
        </w:rPr>
        <w:t>涂料</w:t>
      </w:r>
      <w:r w:rsidRPr="00923161">
        <w:rPr>
          <w:rFonts w:asciiTheme="majorEastAsia" w:eastAsiaTheme="majorEastAsia" w:hAnsiTheme="majorEastAsia" w:cs="Arial" w:hint="eastAsia"/>
          <w:color w:val="000000" w:themeColor="text1"/>
          <w:kern w:val="0"/>
          <w:szCs w:val="21"/>
          <w:shd w:val="clear" w:color="auto" w:fill="FFFFFF"/>
        </w:rPr>
        <w:t>的设计及应用</w:t>
      </w:r>
    </w:p>
    <w:p w:rsidR="00433173" w:rsidRPr="00923161" w:rsidRDefault="00433173" w:rsidP="00923161">
      <w:pPr>
        <w:widowControl/>
        <w:spacing w:line="360" w:lineRule="exact"/>
        <w:ind w:firstLineChars="300" w:firstLine="630"/>
        <w:jc w:val="left"/>
        <w:rPr>
          <w:color w:val="000000" w:themeColor="text1"/>
          <w:szCs w:val="21"/>
        </w:rPr>
      </w:pPr>
      <w:r w:rsidRPr="00923161">
        <w:rPr>
          <w:rFonts w:asciiTheme="majorEastAsia" w:eastAsiaTheme="majorEastAsia" w:hAnsiTheme="majorEastAsia" w:cs="Times New Roman" w:hint="eastAsia"/>
          <w:color w:val="000000" w:themeColor="text1"/>
          <w:szCs w:val="21"/>
        </w:rPr>
        <w:t>——</w:t>
      </w:r>
      <w:r w:rsidRPr="00923161">
        <w:rPr>
          <w:rFonts w:hint="eastAsia"/>
          <w:color w:val="000000" w:themeColor="text1"/>
          <w:szCs w:val="21"/>
        </w:rPr>
        <w:t>高固体分涂料用树脂的最新发展和应用进展</w:t>
      </w:r>
    </w:p>
    <w:p w:rsidR="00433173" w:rsidRPr="00923161" w:rsidRDefault="00433173" w:rsidP="00923161">
      <w:pPr>
        <w:widowControl/>
        <w:spacing w:line="360" w:lineRule="exact"/>
        <w:ind w:firstLineChars="300" w:firstLine="630"/>
        <w:jc w:val="left"/>
        <w:rPr>
          <w:rFonts w:asciiTheme="majorEastAsia" w:eastAsiaTheme="majorEastAsia" w:hAnsiTheme="majorEastAsia" w:cs="Arial"/>
          <w:color w:val="000000" w:themeColor="text1"/>
          <w:kern w:val="0"/>
          <w:szCs w:val="21"/>
          <w:shd w:val="clear" w:color="auto" w:fill="FFFFFF"/>
        </w:rPr>
      </w:pPr>
      <w:r w:rsidRPr="00923161">
        <w:rPr>
          <w:rFonts w:asciiTheme="majorEastAsia" w:eastAsiaTheme="majorEastAsia" w:hAnsiTheme="majorEastAsia" w:cs="Times New Roman" w:hint="eastAsia"/>
          <w:color w:val="000000" w:themeColor="text1"/>
          <w:szCs w:val="21"/>
        </w:rPr>
        <w:t>——低温固化、高装饰性、快速固化及适合薄</w:t>
      </w:r>
      <w:proofErr w:type="gramStart"/>
      <w:r w:rsidRPr="00923161">
        <w:rPr>
          <w:rFonts w:asciiTheme="majorEastAsia" w:eastAsiaTheme="majorEastAsia" w:hAnsiTheme="majorEastAsia" w:cs="Times New Roman" w:hint="eastAsia"/>
          <w:color w:val="000000" w:themeColor="text1"/>
          <w:szCs w:val="21"/>
        </w:rPr>
        <w:t>涂施工</w:t>
      </w:r>
      <w:proofErr w:type="gramEnd"/>
      <w:r w:rsidRPr="00923161">
        <w:rPr>
          <w:rFonts w:asciiTheme="majorEastAsia" w:eastAsiaTheme="majorEastAsia" w:hAnsiTheme="majorEastAsia" w:cs="Times New Roman" w:hint="eastAsia"/>
          <w:color w:val="000000" w:themeColor="text1"/>
          <w:szCs w:val="21"/>
        </w:rPr>
        <w:t>的等粉末涂料的研究</w:t>
      </w:r>
    </w:p>
    <w:p w:rsidR="00433173" w:rsidRPr="00923161" w:rsidRDefault="00433173" w:rsidP="00236DE4">
      <w:pPr>
        <w:spacing w:line="360" w:lineRule="exact"/>
        <w:ind w:firstLineChars="300" w:firstLine="630"/>
        <w:rPr>
          <w:rFonts w:asciiTheme="majorEastAsia" w:eastAsiaTheme="majorEastAsia" w:hAnsiTheme="majorEastAsia" w:cs="Times New Roman"/>
          <w:b/>
          <w:bCs/>
          <w:color w:val="000000" w:themeColor="text1"/>
          <w:kern w:val="0"/>
          <w:szCs w:val="21"/>
        </w:rPr>
      </w:pPr>
      <w:r w:rsidRPr="00923161">
        <w:rPr>
          <w:rFonts w:asciiTheme="majorEastAsia" w:eastAsiaTheme="majorEastAsia" w:hAnsiTheme="majorEastAsia" w:cs="Times New Roman" w:hint="eastAsia"/>
          <w:color w:val="000000" w:themeColor="text1"/>
          <w:szCs w:val="21"/>
        </w:rPr>
        <w:t>●</w:t>
      </w:r>
      <w:r w:rsidRPr="00923161">
        <w:rPr>
          <w:rFonts w:asciiTheme="majorEastAsia" w:eastAsiaTheme="majorEastAsia" w:hAnsiTheme="majorEastAsia" w:cs="Times New Roman" w:hint="eastAsia"/>
          <w:b/>
          <w:bCs/>
          <w:color w:val="000000" w:themeColor="text1"/>
          <w:kern w:val="0"/>
          <w:szCs w:val="21"/>
        </w:rPr>
        <w:t>绿色工业涂料的应用研究</w:t>
      </w:r>
    </w:p>
    <w:p w:rsidR="00433173" w:rsidRPr="00923161" w:rsidRDefault="00433173" w:rsidP="00923161">
      <w:pPr>
        <w:widowControl/>
        <w:spacing w:line="360" w:lineRule="exact"/>
        <w:ind w:firstLineChars="300" w:firstLine="630"/>
        <w:jc w:val="left"/>
        <w:rPr>
          <w:rFonts w:asciiTheme="majorEastAsia" w:eastAsiaTheme="majorEastAsia" w:hAnsiTheme="majorEastAsia" w:cs="Times New Roman"/>
          <w:color w:val="000000" w:themeColor="text1"/>
          <w:szCs w:val="21"/>
        </w:rPr>
      </w:pPr>
      <w:r w:rsidRPr="00923161">
        <w:rPr>
          <w:rFonts w:asciiTheme="majorEastAsia" w:eastAsiaTheme="majorEastAsia" w:hAnsiTheme="majorEastAsia" w:cs="Times New Roman" w:hint="eastAsia"/>
          <w:color w:val="000000" w:themeColor="text1"/>
          <w:szCs w:val="21"/>
        </w:rPr>
        <w:t>——用于钢结构、工程机械、轨道交通、门窗家具等新型水性工业涂料的开发及应用</w:t>
      </w:r>
    </w:p>
    <w:p w:rsidR="00433173" w:rsidRPr="00923161" w:rsidRDefault="00433173" w:rsidP="00923161">
      <w:pPr>
        <w:widowControl/>
        <w:spacing w:line="360" w:lineRule="exact"/>
        <w:ind w:firstLineChars="300" w:firstLine="630"/>
        <w:jc w:val="left"/>
        <w:rPr>
          <w:rFonts w:asciiTheme="majorEastAsia" w:eastAsiaTheme="majorEastAsia" w:hAnsiTheme="majorEastAsia" w:cs="Times New Roman"/>
          <w:color w:val="000000" w:themeColor="text1"/>
          <w:szCs w:val="21"/>
        </w:rPr>
      </w:pPr>
      <w:r w:rsidRPr="00923161">
        <w:rPr>
          <w:rFonts w:asciiTheme="majorEastAsia" w:eastAsiaTheme="majorEastAsia" w:hAnsiTheme="majorEastAsia" w:cs="Times New Roman" w:hint="eastAsia"/>
          <w:color w:val="000000" w:themeColor="text1"/>
          <w:szCs w:val="21"/>
        </w:rPr>
        <w:t>——用于木材、MDF、金属、轻质材料等基材的及适合薄</w:t>
      </w:r>
      <w:proofErr w:type="gramStart"/>
      <w:r w:rsidRPr="00923161">
        <w:rPr>
          <w:rFonts w:asciiTheme="majorEastAsia" w:eastAsiaTheme="majorEastAsia" w:hAnsiTheme="majorEastAsia" w:cs="Times New Roman" w:hint="eastAsia"/>
          <w:color w:val="000000" w:themeColor="text1"/>
          <w:szCs w:val="21"/>
        </w:rPr>
        <w:t>涂施工</w:t>
      </w:r>
      <w:proofErr w:type="gramEnd"/>
      <w:r w:rsidRPr="00923161">
        <w:rPr>
          <w:rFonts w:asciiTheme="majorEastAsia" w:eastAsiaTheme="majorEastAsia" w:hAnsiTheme="majorEastAsia" w:cs="Times New Roman" w:hint="eastAsia"/>
          <w:color w:val="000000" w:themeColor="text1"/>
          <w:szCs w:val="21"/>
        </w:rPr>
        <w:t>的等粉末涂料的设计及涂装应用</w:t>
      </w:r>
    </w:p>
    <w:p w:rsidR="00433173" w:rsidRPr="00923161" w:rsidRDefault="00433173" w:rsidP="00236DE4">
      <w:pPr>
        <w:widowControl/>
        <w:spacing w:line="360" w:lineRule="exact"/>
        <w:ind w:firstLineChars="300" w:firstLine="632"/>
        <w:jc w:val="left"/>
        <w:rPr>
          <w:rFonts w:asciiTheme="majorEastAsia" w:eastAsiaTheme="majorEastAsia" w:hAnsiTheme="majorEastAsia" w:cs="Arial"/>
          <w:b/>
          <w:color w:val="000000" w:themeColor="text1"/>
          <w:kern w:val="0"/>
          <w:szCs w:val="21"/>
          <w:shd w:val="clear" w:color="auto" w:fill="FFFFFF"/>
        </w:rPr>
      </w:pPr>
      <w:r w:rsidRPr="00923161">
        <w:rPr>
          <w:rFonts w:asciiTheme="majorEastAsia" w:eastAsiaTheme="majorEastAsia" w:hAnsiTheme="majorEastAsia" w:cs="Times New Roman" w:hint="eastAsia"/>
          <w:b/>
          <w:color w:val="000000" w:themeColor="text1"/>
          <w:szCs w:val="21"/>
        </w:rPr>
        <w:t>●新型</w:t>
      </w:r>
      <w:r w:rsidRPr="00923161">
        <w:rPr>
          <w:rFonts w:asciiTheme="majorEastAsia" w:eastAsiaTheme="majorEastAsia" w:hAnsiTheme="majorEastAsia" w:cs="Arial" w:hint="eastAsia"/>
          <w:b/>
          <w:color w:val="000000" w:themeColor="text1"/>
          <w:kern w:val="0"/>
          <w:szCs w:val="21"/>
          <w:shd w:val="clear" w:color="auto" w:fill="FFFFFF"/>
        </w:rPr>
        <w:t>特种功能性涂料的应用研究</w:t>
      </w:r>
    </w:p>
    <w:p w:rsidR="00433173" w:rsidRPr="00923161" w:rsidRDefault="00433173" w:rsidP="00923161">
      <w:pPr>
        <w:widowControl/>
        <w:spacing w:line="360" w:lineRule="exact"/>
        <w:ind w:firstLineChars="300" w:firstLine="630"/>
        <w:jc w:val="left"/>
        <w:rPr>
          <w:rFonts w:asciiTheme="majorEastAsia" w:eastAsiaTheme="majorEastAsia" w:hAnsiTheme="majorEastAsia" w:cs="Times New Roman"/>
          <w:color w:val="000000" w:themeColor="text1"/>
          <w:szCs w:val="21"/>
        </w:rPr>
      </w:pPr>
      <w:r w:rsidRPr="00923161">
        <w:rPr>
          <w:rFonts w:asciiTheme="majorEastAsia" w:eastAsiaTheme="majorEastAsia" w:hAnsiTheme="majorEastAsia" w:cs="Times New Roman" w:hint="eastAsia"/>
          <w:color w:val="000000" w:themeColor="text1"/>
          <w:szCs w:val="21"/>
        </w:rPr>
        <w:t>——仿生技术、记忆材料、微胶囊相变材料在自修复涂料中的应用</w:t>
      </w:r>
    </w:p>
    <w:p w:rsidR="00433173" w:rsidRPr="00923161" w:rsidRDefault="00433173" w:rsidP="00923161">
      <w:pPr>
        <w:widowControl/>
        <w:spacing w:line="360" w:lineRule="exact"/>
        <w:ind w:firstLineChars="300" w:firstLine="630"/>
        <w:jc w:val="left"/>
        <w:rPr>
          <w:rFonts w:asciiTheme="majorEastAsia" w:eastAsiaTheme="majorEastAsia" w:hAnsiTheme="majorEastAsia" w:cs="Arial"/>
          <w:color w:val="000000" w:themeColor="text1"/>
          <w:kern w:val="0"/>
          <w:szCs w:val="21"/>
          <w:shd w:val="clear" w:color="auto" w:fill="FFFFFF"/>
        </w:rPr>
      </w:pPr>
      <w:r w:rsidRPr="00923161">
        <w:rPr>
          <w:rFonts w:asciiTheme="majorEastAsia" w:eastAsiaTheme="majorEastAsia" w:hAnsiTheme="majorEastAsia" w:cs="Times New Roman" w:hint="eastAsia"/>
          <w:color w:val="000000" w:themeColor="text1"/>
          <w:szCs w:val="21"/>
        </w:rPr>
        <w:t>——</w:t>
      </w:r>
      <w:r w:rsidRPr="00923161">
        <w:rPr>
          <w:rFonts w:asciiTheme="majorEastAsia" w:eastAsiaTheme="majorEastAsia" w:hAnsiTheme="majorEastAsia" w:cs="Arial" w:hint="eastAsia"/>
          <w:color w:val="000000" w:themeColor="text1"/>
          <w:kern w:val="0"/>
          <w:szCs w:val="21"/>
          <w:shd w:val="clear" w:color="auto" w:fill="FFFFFF"/>
        </w:rPr>
        <w:t>超疏水表面用涂料、防结冰涂料、降阻涂料、自分层/自清洁/易清洁涂料及其原材料的开发及应用</w:t>
      </w:r>
    </w:p>
    <w:p w:rsidR="00433173" w:rsidRPr="00923161" w:rsidRDefault="00433173" w:rsidP="00923161">
      <w:pPr>
        <w:widowControl/>
        <w:spacing w:line="360" w:lineRule="exact"/>
        <w:ind w:firstLineChars="300" w:firstLine="630"/>
        <w:jc w:val="left"/>
        <w:rPr>
          <w:rFonts w:asciiTheme="majorEastAsia" w:eastAsiaTheme="majorEastAsia" w:hAnsiTheme="majorEastAsia" w:cs="Times New Roman"/>
          <w:color w:val="000000" w:themeColor="text1"/>
          <w:szCs w:val="21"/>
        </w:rPr>
      </w:pPr>
      <w:r w:rsidRPr="00923161">
        <w:rPr>
          <w:rFonts w:asciiTheme="majorEastAsia" w:eastAsiaTheme="majorEastAsia" w:hAnsiTheme="majorEastAsia" w:cs="Times New Roman" w:hint="eastAsia"/>
          <w:color w:val="000000" w:themeColor="text1"/>
          <w:szCs w:val="21"/>
        </w:rPr>
        <w:t>——</w:t>
      </w:r>
      <w:r w:rsidRPr="00923161">
        <w:rPr>
          <w:rFonts w:asciiTheme="majorEastAsia" w:eastAsiaTheme="majorEastAsia" w:hAnsiTheme="majorEastAsia" w:cs="Arial" w:hint="eastAsia"/>
          <w:color w:val="000000" w:themeColor="text1"/>
          <w:kern w:val="0"/>
          <w:szCs w:val="21"/>
          <w:shd w:val="clear" w:color="auto" w:fill="FFFFFF"/>
        </w:rPr>
        <w:t>热/光致变色智能涂料、含生物材料的功能性涂料、有机-无机杂化技术等研究开发</w:t>
      </w:r>
    </w:p>
    <w:p w:rsidR="00433173" w:rsidRPr="00923161" w:rsidRDefault="00433173" w:rsidP="00236DE4">
      <w:pPr>
        <w:widowControl/>
        <w:spacing w:line="360" w:lineRule="exact"/>
        <w:ind w:firstLineChars="300" w:firstLine="632"/>
        <w:jc w:val="left"/>
        <w:rPr>
          <w:rFonts w:asciiTheme="majorEastAsia" w:eastAsiaTheme="majorEastAsia" w:hAnsiTheme="majorEastAsia" w:cs="Times New Roman"/>
          <w:b/>
          <w:color w:val="000000" w:themeColor="text1"/>
          <w:szCs w:val="21"/>
        </w:rPr>
      </w:pPr>
      <w:r w:rsidRPr="00923161">
        <w:rPr>
          <w:rFonts w:asciiTheme="majorEastAsia" w:eastAsiaTheme="majorEastAsia" w:hAnsiTheme="majorEastAsia" w:cs="Times New Roman" w:hint="eastAsia"/>
          <w:b/>
          <w:color w:val="000000" w:themeColor="text1"/>
          <w:szCs w:val="21"/>
        </w:rPr>
        <w:t>●工业</w:t>
      </w:r>
      <w:r w:rsidRPr="00923161">
        <w:rPr>
          <w:rFonts w:asciiTheme="majorEastAsia" w:eastAsiaTheme="majorEastAsia" w:hAnsiTheme="majorEastAsia" w:cs="Times New Roman"/>
          <w:b/>
          <w:color w:val="000000" w:themeColor="text1"/>
          <w:szCs w:val="21"/>
        </w:rPr>
        <w:t>涂料</w:t>
      </w:r>
      <w:r w:rsidRPr="00923161">
        <w:rPr>
          <w:rFonts w:asciiTheme="majorEastAsia" w:eastAsiaTheme="majorEastAsia" w:hAnsiTheme="majorEastAsia" w:cs="Times New Roman" w:hint="eastAsia"/>
          <w:b/>
          <w:color w:val="000000" w:themeColor="text1"/>
          <w:szCs w:val="21"/>
        </w:rPr>
        <w:t>绿色化的新</w:t>
      </w:r>
      <w:r w:rsidRPr="00923161">
        <w:rPr>
          <w:rFonts w:asciiTheme="majorEastAsia" w:eastAsiaTheme="majorEastAsia" w:hAnsiTheme="majorEastAsia" w:cs="Times New Roman"/>
          <w:b/>
          <w:color w:val="000000" w:themeColor="text1"/>
          <w:szCs w:val="21"/>
        </w:rPr>
        <w:t>法律及法规、标准的解读、影响及应对</w:t>
      </w:r>
    </w:p>
    <w:p w:rsidR="00433173" w:rsidRPr="00923161" w:rsidRDefault="00433173" w:rsidP="00923161">
      <w:pPr>
        <w:widowControl/>
        <w:spacing w:line="360" w:lineRule="exact"/>
        <w:ind w:firstLineChars="300" w:firstLine="630"/>
        <w:jc w:val="left"/>
        <w:rPr>
          <w:rFonts w:asciiTheme="majorEastAsia" w:eastAsiaTheme="majorEastAsia" w:hAnsiTheme="majorEastAsia" w:cs="宋体"/>
          <w:color w:val="000000" w:themeColor="text1"/>
          <w:kern w:val="0"/>
          <w:szCs w:val="21"/>
        </w:rPr>
      </w:pPr>
      <w:r w:rsidRPr="00923161">
        <w:rPr>
          <w:rFonts w:asciiTheme="majorEastAsia" w:eastAsiaTheme="majorEastAsia" w:hAnsiTheme="majorEastAsia" w:cs="Times New Roman" w:hint="eastAsia"/>
          <w:color w:val="000000" w:themeColor="text1"/>
          <w:szCs w:val="21"/>
        </w:rPr>
        <w:t>——低VOC含量工业涂料</w:t>
      </w:r>
      <w:r w:rsidRPr="00923161">
        <w:rPr>
          <w:rFonts w:asciiTheme="majorEastAsia" w:eastAsiaTheme="majorEastAsia" w:hAnsiTheme="majorEastAsia" w:cs="宋体" w:hint="eastAsia"/>
          <w:color w:val="000000" w:themeColor="text1"/>
          <w:kern w:val="0"/>
          <w:szCs w:val="21"/>
        </w:rPr>
        <w:t>标准解读与探讨</w:t>
      </w:r>
    </w:p>
    <w:p w:rsidR="00433173" w:rsidRPr="00923161" w:rsidRDefault="00433173" w:rsidP="00923161">
      <w:pPr>
        <w:widowControl/>
        <w:spacing w:line="360" w:lineRule="exact"/>
        <w:ind w:firstLineChars="300" w:firstLine="630"/>
        <w:jc w:val="left"/>
        <w:rPr>
          <w:rFonts w:asciiTheme="majorEastAsia" w:eastAsiaTheme="majorEastAsia" w:hAnsiTheme="majorEastAsia" w:cs="Times New Roman"/>
          <w:color w:val="000000" w:themeColor="text1"/>
          <w:szCs w:val="21"/>
        </w:rPr>
      </w:pPr>
      <w:r w:rsidRPr="00923161">
        <w:rPr>
          <w:rFonts w:asciiTheme="majorEastAsia" w:eastAsiaTheme="majorEastAsia" w:hAnsiTheme="majorEastAsia" w:cs="Times New Roman" w:hint="eastAsia"/>
          <w:color w:val="000000" w:themeColor="text1"/>
          <w:szCs w:val="21"/>
        </w:rPr>
        <w:t>——工业</w:t>
      </w:r>
      <w:proofErr w:type="gramStart"/>
      <w:r w:rsidRPr="00923161">
        <w:rPr>
          <w:rFonts w:asciiTheme="majorEastAsia" w:eastAsiaTheme="majorEastAsia" w:hAnsiTheme="majorEastAsia" w:cs="Times New Roman" w:hint="eastAsia"/>
          <w:color w:val="000000" w:themeColor="text1"/>
          <w:szCs w:val="21"/>
        </w:rPr>
        <w:t>涂料与涂装</w:t>
      </w:r>
      <w:proofErr w:type="gramEnd"/>
      <w:r w:rsidRPr="00923161">
        <w:rPr>
          <w:rFonts w:asciiTheme="majorEastAsia" w:eastAsiaTheme="majorEastAsia" w:hAnsiTheme="majorEastAsia" w:cs="Times New Roman" w:hint="eastAsia"/>
          <w:color w:val="000000" w:themeColor="text1"/>
          <w:szCs w:val="21"/>
        </w:rPr>
        <w:t>的环保治理</w:t>
      </w:r>
    </w:p>
    <w:p w:rsidR="00433173" w:rsidRPr="00923161" w:rsidRDefault="00433173" w:rsidP="00236DE4">
      <w:pPr>
        <w:widowControl/>
        <w:spacing w:line="360" w:lineRule="exact"/>
        <w:ind w:firstLineChars="300" w:firstLine="632"/>
        <w:jc w:val="left"/>
        <w:rPr>
          <w:rFonts w:asciiTheme="majorEastAsia" w:eastAsiaTheme="majorEastAsia" w:hAnsiTheme="majorEastAsia" w:cs="Times New Roman"/>
          <w:b/>
          <w:color w:val="000000" w:themeColor="text1"/>
          <w:szCs w:val="21"/>
        </w:rPr>
      </w:pPr>
      <w:r w:rsidRPr="00923161">
        <w:rPr>
          <w:rFonts w:asciiTheme="majorEastAsia" w:eastAsiaTheme="majorEastAsia" w:hAnsiTheme="majorEastAsia" w:cs="Times New Roman" w:hint="eastAsia"/>
          <w:b/>
          <w:color w:val="000000" w:themeColor="text1"/>
          <w:szCs w:val="21"/>
        </w:rPr>
        <w:t>●其他（含涂料、原辅材料、颜料等的前沿技术）</w:t>
      </w:r>
    </w:p>
    <w:p w:rsidR="00E92AB5" w:rsidRPr="00923161" w:rsidRDefault="00E92AB5" w:rsidP="00923161">
      <w:pPr>
        <w:spacing w:line="360" w:lineRule="exact"/>
        <w:ind w:firstLineChars="100" w:firstLine="210"/>
        <w:rPr>
          <w:rFonts w:asciiTheme="majorEastAsia" w:eastAsiaTheme="majorEastAsia" w:hAnsiTheme="majorEastAsia" w:cs="Times New Roman"/>
          <w:szCs w:val="21"/>
        </w:rPr>
      </w:pPr>
    </w:p>
    <w:p w:rsidR="005B50C7" w:rsidRPr="00923161" w:rsidRDefault="005B50C7" w:rsidP="00BA66EF">
      <w:pPr>
        <w:spacing w:line="360" w:lineRule="exact"/>
        <w:ind w:firstLineChars="200" w:firstLine="422"/>
        <w:rPr>
          <w:rFonts w:asciiTheme="majorEastAsia" w:eastAsiaTheme="majorEastAsia" w:hAnsiTheme="majorEastAsia" w:cs="Times New Roman"/>
          <w:b/>
          <w:szCs w:val="21"/>
        </w:rPr>
      </w:pPr>
      <w:r w:rsidRPr="00923161">
        <w:rPr>
          <w:rFonts w:asciiTheme="majorEastAsia" w:eastAsiaTheme="majorEastAsia" w:hAnsiTheme="majorEastAsia" w:cs="Times New Roman" w:hint="eastAsia"/>
          <w:b/>
          <w:szCs w:val="21"/>
        </w:rPr>
        <w:t>六、会议时间及地点</w:t>
      </w:r>
    </w:p>
    <w:p w:rsidR="005B50C7" w:rsidRPr="00923161" w:rsidRDefault="005B50C7" w:rsidP="00BA66EF">
      <w:pPr>
        <w:spacing w:line="360" w:lineRule="exact"/>
        <w:ind w:rightChars="-27" w:right="-57" w:firstLineChars="234" w:firstLine="493"/>
        <w:rPr>
          <w:rFonts w:asciiTheme="majorEastAsia" w:eastAsiaTheme="majorEastAsia" w:hAnsiTheme="majorEastAsia" w:cs="Times New Roman"/>
          <w:b/>
          <w:szCs w:val="21"/>
        </w:rPr>
      </w:pPr>
      <w:r w:rsidRPr="00923161">
        <w:rPr>
          <w:rFonts w:asciiTheme="majorEastAsia" w:eastAsiaTheme="majorEastAsia" w:hAnsiTheme="majorEastAsia" w:cs="Times New Roman" w:hint="eastAsia"/>
          <w:b/>
          <w:szCs w:val="21"/>
        </w:rPr>
        <w:t>1、会议时间：</w:t>
      </w:r>
    </w:p>
    <w:p w:rsidR="00923161" w:rsidRPr="00F944C8" w:rsidRDefault="00923161" w:rsidP="00923161">
      <w:pPr>
        <w:spacing w:line="360" w:lineRule="exact"/>
        <w:ind w:rightChars="-27" w:right="-57" w:firstLineChars="268" w:firstLine="565"/>
        <w:rPr>
          <w:rFonts w:asciiTheme="majorEastAsia" w:eastAsiaTheme="majorEastAsia" w:hAnsiTheme="majorEastAsia" w:cs="Times New Roman"/>
          <w:szCs w:val="21"/>
        </w:rPr>
      </w:pPr>
      <w:r w:rsidRPr="000E6803">
        <w:rPr>
          <w:rFonts w:asciiTheme="majorEastAsia" w:eastAsiaTheme="majorEastAsia" w:hAnsiTheme="majorEastAsia" w:cs="Times New Roman" w:hint="eastAsia"/>
          <w:b/>
          <w:szCs w:val="21"/>
        </w:rPr>
        <w:t>1</w:t>
      </w:r>
      <w:r w:rsidR="00D3571D">
        <w:rPr>
          <w:rFonts w:asciiTheme="majorEastAsia" w:eastAsiaTheme="majorEastAsia" w:hAnsiTheme="majorEastAsia" w:cs="Times New Roman" w:hint="eastAsia"/>
          <w:b/>
          <w:szCs w:val="21"/>
        </w:rPr>
        <w:t>1</w:t>
      </w:r>
      <w:r w:rsidRPr="00F944C8">
        <w:rPr>
          <w:rFonts w:asciiTheme="majorEastAsia" w:eastAsiaTheme="majorEastAsia" w:hAnsiTheme="majorEastAsia" w:cs="Times New Roman" w:hint="eastAsia"/>
          <w:szCs w:val="21"/>
        </w:rPr>
        <w:t>月</w:t>
      </w:r>
      <w:r w:rsidRPr="000E6803">
        <w:rPr>
          <w:rFonts w:asciiTheme="majorEastAsia" w:eastAsiaTheme="majorEastAsia" w:hAnsiTheme="majorEastAsia" w:cs="Times New Roman" w:hint="eastAsia"/>
          <w:b/>
          <w:szCs w:val="21"/>
        </w:rPr>
        <w:t>24</w:t>
      </w:r>
      <w:r w:rsidRPr="00F944C8">
        <w:rPr>
          <w:rFonts w:asciiTheme="majorEastAsia" w:eastAsiaTheme="majorEastAsia" w:hAnsiTheme="majorEastAsia" w:cs="Times New Roman" w:hint="eastAsia"/>
          <w:szCs w:val="21"/>
        </w:rPr>
        <w:t>日全天报到</w:t>
      </w:r>
      <w:proofErr w:type="gramStart"/>
      <w:r>
        <w:rPr>
          <w:rFonts w:asciiTheme="majorEastAsia" w:eastAsiaTheme="majorEastAsia" w:hAnsiTheme="majorEastAsia" w:cs="Times New Roman" w:hint="eastAsia"/>
          <w:szCs w:val="21"/>
        </w:rPr>
        <w:t xml:space="preserve">　　　　</w:t>
      </w:r>
      <w:proofErr w:type="gramEnd"/>
      <w:r w:rsidR="00D3571D" w:rsidRPr="00F944C8">
        <w:rPr>
          <w:rFonts w:asciiTheme="majorEastAsia" w:eastAsiaTheme="majorEastAsia" w:hAnsiTheme="majorEastAsia" w:cs="Times New Roman" w:hint="eastAsia"/>
          <w:bCs/>
          <w:szCs w:val="21"/>
        </w:rPr>
        <w:t>2020中国涂料工业未来技术发展大会</w:t>
      </w:r>
      <w:r w:rsidR="00D3571D" w:rsidRPr="00F944C8">
        <w:rPr>
          <w:rFonts w:asciiTheme="majorEastAsia" w:eastAsiaTheme="majorEastAsia" w:hAnsiTheme="majorEastAsia" w:cs="Times New Roman" w:hint="eastAsia"/>
          <w:szCs w:val="21"/>
        </w:rPr>
        <w:t>报到</w:t>
      </w:r>
      <w:r w:rsidRPr="00F944C8">
        <w:rPr>
          <w:rFonts w:asciiTheme="majorEastAsia" w:eastAsiaTheme="majorEastAsia" w:hAnsiTheme="majorEastAsia" w:cs="Times New Roman" w:hint="eastAsia"/>
          <w:szCs w:val="21"/>
        </w:rPr>
        <w:t>；</w:t>
      </w:r>
    </w:p>
    <w:p w:rsidR="00923161" w:rsidRDefault="00923161" w:rsidP="00923161">
      <w:pPr>
        <w:spacing w:line="360" w:lineRule="exact"/>
        <w:ind w:rightChars="-27" w:right="-57" w:firstLineChars="268" w:firstLine="565"/>
        <w:rPr>
          <w:rFonts w:asciiTheme="majorEastAsia" w:eastAsiaTheme="majorEastAsia" w:hAnsiTheme="majorEastAsia" w:cs="Times New Roman"/>
          <w:szCs w:val="21"/>
        </w:rPr>
      </w:pPr>
      <w:r w:rsidRPr="000E6803">
        <w:rPr>
          <w:rFonts w:asciiTheme="majorEastAsia" w:eastAsiaTheme="majorEastAsia" w:hAnsiTheme="majorEastAsia" w:cs="Times New Roman" w:hint="eastAsia"/>
          <w:b/>
          <w:szCs w:val="21"/>
        </w:rPr>
        <w:t>1</w:t>
      </w:r>
      <w:r w:rsidR="00D3571D">
        <w:rPr>
          <w:rFonts w:asciiTheme="majorEastAsia" w:eastAsiaTheme="majorEastAsia" w:hAnsiTheme="majorEastAsia" w:cs="Times New Roman" w:hint="eastAsia"/>
          <w:b/>
          <w:szCs w:val="21"/>
        </w:rPr>
        <w:t>1</w:t>
      </w:r>
      <w:r w:rsidRPr="00F944C8">
        <w:rPr>
          <w:rFonts w:asciiTheme="majorEastAsia" w:eastAsiaTheme="majorEastAsia" w:hAnsiTheme="majorEastAsia" w:cs="Times New Roman" w:hint="eastAsia"/>
          <w:szCs w:val="21"/>
        </w:rPr>
        <w:t>月</w:t>
      </w:r>
      <w:r w:rsidRPr="000E6803">
        <w:rPr>
          <w:rFonts w:asciiTheme="majorEastAsia" w:eastAsiaTheme="majorEastAsia" w:hAnsiTheme="majorEastAsia" w:cs="Times New Roman" w:hint="eastAsia"/>
          <w:b/>
          <w:szCs w:val="21"/>
        </w:rPr>
        <w:t>25</w:t>
      </w:r>
      <w:r w:rsidRPr="000E6803">
        <w:rPr>
          <w:rFonts w:ascii="宋体" w:eastAsia="宋体" w:hAnsi="宋体" w:cs="Times New Roman"/>
          <w:b/>
          <w:szCs w:val="21"/>
        </w:rPr>
        <w:t>–</w:t>
      </w:r>
      <w:r w:rsidRPr="000E6803">
        <w:rPr>
          <w:rFonts w:asciiTheme="majorEastAsia" w:eastAsiaTheme="majorEastAsia" w:hAnsiTheme="majorEastAsia" w:cs="Times New Roman" w:hint="eastAsia"/>
          <w:b/>
          <w:szCs w:val="21"/>
        </w:rPr>
        <w:t>26</w:t>
      </w:r>
      <w:r w:rsidRPr="00F944C8">
        <w:rPr>
          <w:rFonts w:asciiTheme="majorEastAsia" w:eastAsiaTheme="majorEastAsia" w:hAnsiTheme="majorEastAsia" w:cs="Times New Roman" w:hint="eastAsia"/>
          <w:szCs w:val="21"/>
        </w:rPr>
        <w:t xml:space="preserve">日全天会议　</w:t>
      </w:r>
      <w:r>
        <w:rPr>
          <w:rFonts w:asciiTheme="majorEastAsia" w:eastAsiaTheme="majorEastAsia" w:hAnsiTheme="majorEastAsia" w:cs="Times New Roman" w:hint="eastAsia"/>
          <w:szCs w:val="21"/>
        </w:rPr>
        <w:t xml:space="preserve">　</w:t>
      </w:r>
      <w:r w:rsidR="00D3571D" w:rsidRPr="00F944C8">
        <w:rPr>
          <w:rFonts w:asciiTheme="majorEastAsia" w:eastAsiaTheme="majorEastAsia" w:hAnsiTheme="majorEastAsia" w:cs="Times New Roman" w:hint="eastAsia"/>
          <w:bCs/>
          <w:szCs w:val="21"/>
        </w:rPr>
        <w:t>2020中国涂料工业未来技术发展大会</w:t>
      </w:r>
      <w:r w:rsidRPr="00F944C8">
        <w:rPr>
          <w:rFonts w:asciiTheme="majorEastAsia" w:eastAsiaTheme="majorEastAsia" w:hAnsiTheme="majorEastAsia" w:cs="Times New Roman" w:hint="eastAsia"/>
          <w:szCs w:val="21"/>
        </w:rPr>
        <w:t>。</w:t>
      </w:r>
    </w:p>
    <w:p w:rsidR="005B50C7" w:rsidRPr="007C7DCD" w:rsidRDefault="005B50C7" w:rsidP="00BA66EF">
      <w:pPr>
        <w:spacing w:line="360" w:lineRule="exact"/>
        <w:ind w:rightChars="-27" w:right="-57" w:firstLineChars="234" w:firstLine="493"/>
        <w:rPr>
          <w:rFonts w:asciiTheme="majorEastAsia" w:eastAsiaTheme="majorEastAsia" w:hAnsiTheme="majorEastAsia" w:cs="Times New Roman"/>
          <w:szCs w:val="21"/>
        </w:rPr>
      </w:pPr>
      <w:r w:rsidRPr="007C7DCD">
        <w:rPr>
          <w:rFonts w:asciiTheme="majorEastAsia" w:eastAsiaTheme="majorEastAsia" w:hAnsiTheme="majorEastAsia" w:cs="Times New Roman" w:hint="eastAsia"/>
          <w:b/>
          <w:szCs w:val="21"/>
        </w:rPr>
        <w:t>2、会议地点</w:t>
      </w:r>
      <w:r w:rsidRPr="007C7DCD">
        <w:rPr>
          <w:rFonts w:asciiTheme="majorEastAsia" w:eastAsiaTheme="majorEastAsia" w:hAnsiTheme="majorEastAsia" w:cs="Times New Roman" w:hint="eastAsia"/>
          <w:szCs w:val="21"/>
        </w:rPr>
        <w:t>：</w:t>
      </w:r>
    </w:p>
    <w:p w:rsidR="00923161" w:rsidRPr="007C7DCD" w:rsidRDefault="00923161" w:rsidP="00923161">
      <w:pPr>
        <w:spacing w:line="360" w:lineRule="exact"/>
        <w:ind w:rightChars="-27" w:right="-57" w:firstLineChars="270" w:firstLine="567"/>
        <w:rPr>
          <w:rFonts w:asciiTheme="majorEastAsia" w:eastAsiaTheme="majorEastAsia" w:hAnsiTheme="majorEastAsia" w:cs="Times New Roman"/>
          <w:szCs w:val="21"/>
        </w:rPr>
      </w:pPr>
      <w:r w:rsidRPr="007C7DCD">
        <w:rPr>
          <w:rFonts w:asciiTheme="majorEastAsia" w:eastAsiaTheme="majorEastAsia" w:hAnsiTheme="majorEastAsia" w:cs="Times New Roman" w:hint="eastAsia"/>
          <w:szCs w:val="21"/>
        </w:rPr>
        <w:t>中国四川成都·</w:t>
      </w:r>
      <w:r w:rsidRPr="007C7DCD">
        <w:rPr>
          <w:rFonts w:asciiTheme="majorEastAsia" w:eastAsiaTheme="majorEastAsia" w:hAnsiTheme="majorEastAsia" w:cs="Times New Roman" w:hint="eastAsia"/>
          <w:b/>
          <w:szCs w:val="21"/>
        </w:rPr>
        <w:t>成都望江宾馆</w:t>
      </w:r>
      <w:r w:rsidRPr="007C7DCD">
        <w:rPr>
          <w:rFonts w:asciiTheme="majorEastAsia" w:eastAsiaTheme="majorEastAsia" w:hAnsiTheme="majorEastAsia" w:cs="Times New Roman" w:hint="eastAsia"/>
          <w:szCs w:val="21"/>
        </w:rPr>
        <w:t>，成都市锦江区下沙河铺街42号。</w:t>
      </w:r>
    </w:p>
    <w:p w:rsidR="00923161" w:rsidRDefault="00923161" w:rsidP="00923161">
      <w:pPr>
        <w:spacing w:line="360" w:lineRule="exact"/>
        <w:ind w:rightChars="-27" w:right="-57" w:firstLineChars="270" w:firstLine="567"/>
        <w:rPr>
          <w:rFonts w:asciiTheme="majorEastAsia" w:eastAsiaTheme="majorEastAsia" w:hAnsiTheme="majorEastAsia" w:cs="Times New Roman"/>
          <w:szCs w:val="21"/>
        </w:rPr>
      </w:pPr>
      <w:r w:rsidRPr="007C7DCD">
        <w:rPr>
          <w:rFonts w:asciiTheme="majorEastAsia" w:eastAsiaTheme="majorEastAsia" w:hAnsiTheme="majorEastAsia" w:cs="Times New Roman" w:hint="eastAsia"/>
          <w:szCs w:val="21"/>
        </w:rPr>
        <w:t>酒店联系人：何皓　　联系电话：</w:t>
      </w:r>
      <w:r w:rsidRPr="007C7DCD">
        <w:rPr>
          <w:rFonts w:asciiTheme="majorEastAsia" w:eastAsiaTheme="majorEastAsia" w:hAnsiTheme="majorEastAsia" w:cs="Times New Roman"/>
          <w:szCs w:val="21"/>
        </w:rPr>
        <w:t>13408059878</w:t>
      </w:r>
      <w:r w:rsidRPr="007C7DCD">
        <w:rPr>
          <w:rFonts w:asciiTheme="majorEastAsia" w:eastAsiaTheme="majorEastAsia" w:hAnsiTheme="majorEastAsia" w:cs="Times New Roman" w:hint="eastAsia"/>
          <w:szCs w:val="21"/>
        </w:rPr>
        <w:t>。</w:t>
      </w:r>
    </w:p>
    <w:p w:rsidR="005B50C7" w:rsidRPr="00923161" w:rsidRDefault="005B50C7" w:rsidP="00BA66EF">
      <w:pPr>
        <w:spacing w:line="360" w:lineRule="exact"/>
        <w:ind w:rightChars="-27" w:right="-57" w:firstLineChars="234" w:firstLine="493"/>
        <w:rPr>
          <w:rFonts w:asciiTheme="majorEastAsia" w:eastAsiaTheme="majorEastAsia" w:hAnsiTheme="majorEastAsia" w:cs="Times New Roman"/>
          <w:b/>
          <w:szCs w:val="21"/>
        </w:rPr>
      </w:pPr>
      <w:r w:rsidRPr="00923161">
        <w:rPr>
          <w:rFonts w:asciiTheme="majorEastAsia" w:eastAsiaTheme="majorEastAsia" w:hAnsiTheme="majorEastAsia" w:cs="Times New Roman" w:hint="eastAsia"/>
          <w:b/>
          <w:szCs w:val="21"/>
        </w:rPr>
        <w:t>3、会议联系人：</w:t>
      </w:r>
    </w:p>
    <w:p w:rsidR="005B50C7" w:rsidRPr="00923161" w:rsidRDefault="005B50C7" w:rsidP="00923161">
      <w:pPr>
        <w:spacing w:line="360" w:lineRule="exact"/>
        <w:ind w:rightChars="-27" w:right="-57" w:firstLineChars="300" w:firstLine="630"/>
        <w:rPr>
          <w:rFonts w:asciiTheme="majorEastAsia" w:eastAsiaTheme="majorEastAsia" w:hAnsiTheme="majorEastAsia" w:cs="Times New Roman"/>
          <w:szCs w:val="21"/>
        </w:rPr>
      </w:pPr>
      <w:r w:rsidRPr="00923161">
        <w:rPr>
          <w:rFonts w:asciiTheme="majorEastAsia" w:eastAsiaTheme="majorEastAsia" w:hAnsiTheme="majorEastAsia" w:cs="Times New Roman" w:hint="eastAsia"/>
          <w:szCs w:val="21"/>
        </w:rPr>
        <w:t>赵中国：010-</w:t>
      </w:r>
      <w:r w:rsidRPr="00923161">
        <w:rPr>
          <w:rFonts w:asciiTheme="majorEastAsia" w:eastAsiaTheme="majorEastAsia" w:hAnsiTheme="majorEastAsia" w:cs="Times New Roman"/>
          <w:szCs w:val="21"/>
        </w:rPr>
        <w:t>676</w:t>
      </w:r>
      <w:r w:rsidRPr="00923161">
        <w:rPr>
          <w:rFonts w:asciiTheme="majorEastAsia" w:eastAsiaTheme="majorEastAsia" w:hAnsiTheme="majorEastAsia" w:cs="Times New Roman" w:hint="eastAsia"/>
          <w:szCs w:val="21"/>
        </w:rPr>
        <w:t>36672</w:t>
      </w:r>
      <w:r w:rsidRPr="00923161">
        <w:rPr>
          <w:rFonts w:asciiTheme="majorEastAsia" w:eastAsiaTheme="majorEastAsia" w:hAnsiTheme="majorEastAsia" w:cs="Times New Roman"/>
          <w:szCs w:val="21"/>
        </w:rPr>
        <w:t xml:space="preserve"> </w:t>
      </w:r>
      <w:r w:rsidRPr="00923161">
        <w:rPr>
          <w:rFonts w:asciiTheme="majorEastAsia" w:eastAsiaTheme="majorEastAsia" w:hAnsiTheme="majorEastAsia" w:cs="Times New Roman" w:hint="eastAsia"/>
          <w:szCs w:val="21"/>
        </w:rPr>
        <w:t xml:space="preserve">   13717589022</w:t>
      </w:r>
      <w:r w:rsidR="00923161">
        <w:rPr>
          <w:rFonts w:asciiTheme="majorEastAsia" w:eastAsiaTheme="majorEastAsia" w:hAnsiTheme="majorEastAsia" w:cs="Times New Roman" w:hint="eastAsia"/>
          <w:szCs w:val="21"/>
        </w:rPr>
        <w:t xml:space="preserve">   </w:t>
      </w:r>
      <w:proofErr w:type="gramStart"/>
      <w:r w:rsidRPr="00923161">
        <w:rPr>
          <w:rFonts w:asciiTheme="majorEastAsia" w:eastAsiaTheme="majorEastAsia" w:hAnsiTheme="majorEastAsia" w:cs="Times New Roman" w:hint="eastAsia"/>
          <w:szCs w:val="21"/>
        </w:rPr>
        <w:t>樊</w:t>
      </w:r>
      <w:proofErr w:type="gramEnd"/>
      <w:r w:rsidRPr="00923161">
        <w:rPr>
          <w:rFonts w:asciiTheme="majorEastAsia" w:eastAsiaTheme="majorEastAsia" w:hAnsiTheme="majorEastAsia" w:cs="Times New Roman" w:hint="eastAsia"/>
          <w:szCs w:val="21"/>
        </w:rPr>
        <w:t xml:space="preserve">  森：010-62252368    13521703612</w:t>
      </w:r>
    </w:p>
    <w:p w:rsidR="005B50C7" w:rsidRPr="00923161" w:rsidRDefault="005B50C7" w:rsidP="00923161">
      <w:pPr>
        <w:spacing w:line="360" w:lineRule="exact"/>
        <w:ind w:rightChars="-27" w:right="-57" w:firstLineChars="300" w:firstLine="630"/>
        <w:rPr>
          <w:rFonts w:asciiTheme="majorEastAsia" w:eastAsiaTheme="majorEastAsia" w:hAnsiTheme="majorEastAsia" w:cs="Times New Roman"/>
          <w:szCs w:val="21"/>
        </w:rPr>
      </w:pPr>
      <w:r w:rsidRPr="00923161">
        <w:rPr>
          <w:rFonts w:asciiTheme="majorEastAsia" w:eastAsiaTheme="majorEastAsia" w:hAnsiTheme="majorEastAsia" w:cs="Times New Roman" w:hint="eastAsia"/>
          <w:szCs w:val="21"/>
        </w:rPr>
        <w:t>冯立辉：010-62253830    13146685581</w:t>
      </w:r>
      <w:r w:rsidR="00923161">
        <w:rPr>
          <w:rFonts w:asciiTheme="majorEastAsia" w:eastAsiaTheme="majorEastAsia" w:hAnsiTheme="majorEastAsia" w:cs="Times New Roman" w:hint="eastAsia"/>
          <w:szCs w:val="21"/>
        </w:rPr>
        <w:t xml:space="preserve">   </w:t>
      </w:r>
      <w:r w:rsidRPr="00923161">
        <w:rPr>
          <w:rFonts w:asciiTheme="majorEastAsia" w:eastAsiaTheme="majorEastAsia" w:hAnsiTheme="majorEastAsia" w:cs="Times New Roman" w:hint="eastAsia"/>
          <w:szCs w:val="21"/>
        </w:rPr>
        <w:t>张</w:t>
      </w:r>
      <w:proofErr w:type="gramStart"/>
      <w:r w:rsidRPr="00923161">
        <w:rPr>
          <w:rFonts w:asciiTheme="majorEastAsia" w:eastAsiaTheme="majorEastAsia" w:hAnsiTheme="majorEastAsia" w:cs="Times New Roman" w:hint="eastAsia"/>
          <w:szCs w:val="21"/>
        </w:rPr>
        <w:t>世</w:t>
      </w:r>
      <w:proofErr w:type="gramEnd"/>
      <w:r w:rsidRPr="00923161">
        <w:rPr>
          <w:rFonts w:asciiTheme="majorEastAsia" w:eastAsiaTheme="majorEastAsia" w:hAnsiTheme="majorEastAsia" w:cs="Times New Roman" w:hint="eastAsia"/>
          <w:szCs w:val="21"/>
        </w:rPr>
        <w:t>凤：010-62253830    13718249856</w:t>
      </w:r>
    </w:p>
    <w:p w:rsidR="005B50C7" w:rsidRPr="00923161" w:rsidRDefault="004131F7" w:rsidP="00923161">
      <w:pPr>
        <w:spacing w:line="360" w:lineRule="exact"/>
        <w:ind w:rightChars="-27" w:right="-57" w:firstLineChars="300" w:firstLine="630"/>
        <w:rPr>
          <w:rFonts w:asciiTheme="majorEastAsia" w:eastAsiaTheme="majorEastAsia" w:hAnsiTheme="majorEastAsia" w:cs="Times New Roman"/>
          <w:szCs w:val="21"/>
        </w:rPr>
      </w:pPr>
      <w:r w:rsidRPr="00923161">
        <w:rPr>
          <w:rFonts w:asciiTheme="majorEastAsia" w:eastAsiaTheme="majorEastAsia" w:hAnsiTheme="majorEastAsia" w:cs="Times New Roman" w:hint="eastAsia"/>
          <w:szCs w:val="21"/>
        </w:rPr>
        <w:t>E-mail</w:t>
      </w:r>
      <w:r w:rsidR="005B50C7" w:rsidRPr="00923161">
        <w:rPr>
          <w:rFonts w:asciiTheme="majorEastAsia" w:eastAsiaTheme="majorEastAsia" w:hAnsiTheme="majorEastAsia" w:cs="Times New Roman" w:hint="eastAsia"/>
          <w:szCs w:val="21"/>
        </w:rPr>
        <w:t>：chinacoatingnet@vip.163.com</w:t>
      </w:r>
    </w:p>
    <w:p w:rsidR="005B50C7" w:rsidRPr="00923161" w:rsidRDefault="005B50C7" w:rsidP="00BA66EF">
      <w:pPr>
        <w:spacing w:line="360" w:lineRule="exact"/>
        <w:ind w:firstLineChars="200" w:firstLine="422"/>
        <w:rPr>
          <w:rFonts w:asciiTheme="majorEastAsia" w:eastAsiaTheme="majorEastAsia" w:hAnsiTheme="majorEastAsia" w:cs="Times New Roman"/>
          <w:b/>
          <w:szCs w:val="21"/>
        </w:rPr>
      </w:pPr>
      <w:r w:rsidRPr="00923161">
        <w:rPr>
          <w:rFonts w:asciiTheme="majorEastAsia" w:eastAsiaTheme="majorEastAsia" w:hAnsiTheme="majorEastAsia" w:cs="Times New Roman" w:hint="eastAsia"/>
          <w:b/>
          <w:szCs w:val="21"/>
        </w:rPr>
        <w:t>七、参加会议人员</w:t>
      </w:r>
    </w:p>
    <w:p w:rsidR="005B50C7" w:rsidRPr="00923161" w:rsidRDefault="005B50C7" w:rsidP="00923161">
      <w:pPr>
        <w:spacing w:line="360" w:lineRule="exact"/>
        <w:ind w:rightChars="-27" w:right="-57" w:firstLineChars="200" w:firstLine="420"/>
        <w:rPr>
          <w:rFonts w:asciiTheme="majorEastAsia" w:eastAsiaTheme="majorEastAsia" w:hAnsiTheme="majorEastAsia" w:cs="Times New Roman"/>
          <w:szCs w:val="21"/>
        </w:rPr>
      </w:pPr>
      <w:r w:rsidRPr="00923161">
        <w:rPr>
          <w:rFonts w:asciiTheme="majorEastAsia" w:eastAsiaTheme="majorEastAsia" w:hAnsiTheme="majorEastAsia" w:cs="Times New Roman" w:hint="eastAsia"/>
          <w:szCs w:val="21"/>
        </w:rPr>
        <w:t>以</w:t>
      </w:r>
      <w:r w:rsidR="007B154B" w:rsidRPr="00923161">
        <w:rPr>
          <w:rFonts w:asciiTheme="majorEastAsia" w:eastAsiaTheme="majorEastAsia" w:hAnsiTheme="majorEastAsia" w:cs="Times New Roman" w:hint="eastAsia"/>
          <w:szCs w:val="21"/>
        </w:rPr>
        <w:t>绿色</w:t>
      </w:r>
      <w:r w:rsidRPr="00923161">
        <w:rPr>
          <w:rFonts w:asciiTheme="majorEastAsia" w:eastAsiaTheme="majorEastAsia" w:hAnsiTheme="majorEastAsia" w:cs="Times New Roman" w:hint="eastAsia"/>
          <w:szCs w:val="21"/>
        </w:rPr>
        <w:t>工业涂料、粉末涂料、低VOC防腐涂料、UV涂料、高固体分涂料、高性能特种涂料、木器涂料等绿色涂料工业制造企业科研人员及技术带头人为主，工业涂料行业及产业链相关人员。</w:t>
      </w:r>
    </w:p>
    <w:p w:rsidR="005B50C7" w:rsidRPr="00923161" w:rsidRDefault="00923161" w:rsidP="00BA66EF">
      <w:pPr>
        <w:spacing w:line="360" w:lineRule="exact"/>
        <w:ind w:rightChars="-27" w:right="-57" w:firstLineChars="200" w:firstLine="422"/>
        <w:rPr>
          <w:rFonts w:asciiTheme="majorEastAsia" w:eastAsiaTheme="majorEastAsia" w:hAnsiTheme="majorEastAsia" w:cs="Times New Roman"/>
          <w:b/>
          <w:szCs w:val="21"/>
        </w:rPr>
      </w:pPr>
      <w:r>
        <w:rPr>
          <w:rFonts w:asciiTheme="majorEastAsia" w:eastAsiaTheme="majorEastAsia" w:hAnsiTheme="majorEastAsia" w:cs="Times New Roman" w:hint="eastAsia"/>
          <w:b/>
          <w:szCs w:val="21"/>
        </w:rPr>
        <w:t>八、会议</w:t>
      </w:r>
      <w:r w:rsidR="007B154B" w:rsidRPr="00923161">
        <w:rPr>
          <w:rFonts w:asciiTheme="majorEastAsia" w:eastAsiaTheme="majorEastAsia" w:hAnsiTheme="majorEastAsia" w:cs="Times New Roman" w:hint="eastAsia"/>
          <w:b/>
          <w:szCs w:val="21"/>
        </w:rPr>
        <w:t>费用</w:t>
      </w:r>
    </w:p>
    <w:p w:rsidR="0047514B" w:rsidRPr="00923161" w:rsidRDefault="0047514B" w:rsidP="00BA66EF">
      <w:pPr>
        <w:spacing w:line="360" w:lineRule="exact"/>
        <w:ind w:rightChars="-27" w:right="-57" w:firstLineChars="234" w:firstLine="493"/>
        <w:rPr>
          <w:rFonts w:asciiTheme="majorEastAsia" w:eastAsiaTheme="majorEastAsia" w:hAnsiTheme="majorEastAsia" w:cs="Times New Roman"/>
          <w:b/>
          <w:szCs w:val="21"/>
        </w:rPr>
      </w:pPr>
      <w:r w:rsidRPr="00923161">
        <w:rPr>
          <w:rFonts w:asciiTheme="majorEastAsia" w:eastAsiaTheme="majorEastAsia" w:hAnsiTheme="majorEastAsia" w:cs="Times New Roman" w:hint="eastAsia"/>
          <w:b/>
          <w:szCs w:val="21"/>
        </w:rPr>
        <w:lastRenderedPageBreak/>
        <w:t>1、</w:t>
      </w:r>
      <w:r w:rsidRPr="00923161">
        <w:rPr>
          <w:rFonts w:asciiTheme="majorEastAsia" w:eastAsiaTheme="majorEastAsia" w:hAnsiTheme="majorEastAsia" w:cs="Times New Roman"/>
          <w:b/>
          <w:szCs w:val="21"/>
        </w:rPr>
        <w:t>收费标准（</w:t>
      </w:r>
      <w:proofErr w:type="gramStart"/>
      <w:r w:rsidRPr="00923161">
        <w:rPr>
          <w:rFonts w:asciiTheme="majorEastAsia" w:eastAsiaTheme="majorEastAsia" w:hAnsiTheme="majorEastAsia" w:cs="Times New Roman"/>
          <w:b/>
          <w:szCs w:val="21"/>
        </w:rPr>
        <w:t>含会议</w:t>
      </w:r>
      <w:proofErr w:type="gramEnd"/>
      <w:r w:rsidRPr="00923161">
        <w:rPr>
          <w:rFonts w:asciiTheme="majorEastAsia" w:eastAsiaTheme="majorEastAsia" w:hAnsiTheme="majorEastAsia" w:cs="Times New Roman"/>
          <w:b/>
          <w:szCs w:val="21"/>
        </w:rPr>
        <w:t>资料、会议用品、代表餐费等）：</w:t>
      </w:r>
    </w:p>
    <w:p w:rsidR="000233D5" w:rsidRPr="00923161" w:rsidRDefault="000233D5" w:rsidP="00923161">
      <w:pPr>
        <w:spacing w:line="360" w:lineRule="exact"/>
        <w:ind w:rightChars="-27" w:right="-57" w:firstLineChars="234" w:firstLine="491"/>
        <w:rPr>
          <w:rFonts w:asciiTheme="majorEastAsia" w:eastAsiaTheme="majorEastAsia" w:hAnsiTheme="majorEastAsia" w:cs="Times New Roman"/>
          <w:szCs w:val="21"/>
        </w:rPr>
      </w:pPr>
      <w:r w:rsidRPr="00923161">
        <w:rPr>
          <w:rFonts w:asciiTheme="majorEastAsia" w:eastAsiaTheme="majorEastAsia" w:hAnsiTheme="majorEastAsia" w:cs="Times New Roman" w:hint="eastAsia"/>
          <w:szCs w:val="21"/>
        </w:rPr>
        <w:t>专家、编委：1</w:t>
      </w:r>
      <w:r w:rsidR="007B154B" w:rsidRPr="00923161">
        <w:rPr>
          <w:rFonts w:asciiTheme="majorEastAsia" w:eastAsiaTheme="majorEastAsia" w:hAnsiTheme="majorEastAsia" w:cs="Times New Roman" w:hint="eastAsia"/>
          <w:szCs w:val="21"/>
        </w:rPr>
        <w:t>2</w:t>
      </w:r>
      <w:r w:rsidRPr="00923161">
        <w:rPr>
          <w:rFonts w:asciiTheme="majorEastAsia" w:eastAsiaTheme="majorEastAsia" w:hAnsiTheme="majorEastAsia" w:cs="Times New Roman" w:hint="eastAsia"/>
          <w:szCs w:val="21"/>
        </w:rPr>
        <w:t>00元/人；中国涂料工业协会会员：1</w:t>
      </w:r>
      <w:r w:rsidR="007B154B" w:rsidRPr="00923161">
        <w:rPr>
          <w:rFonts w:asciiTheme="majorEastAsia" w:eastAsiaTheme="majorEastAsia" w:hAnsiTheme="majorEastAsia" w:cs="Times New Roman" w:hint="eastAsia"/>
          <w:szCs w:val="21"/>
        </w:rPr>
        <w:t>8</w:t>
      </w:r>
      <w:r w:rsidRPr="00923161">
        <w:rPr>
          <w:rFonts w:asciiTheme="majorEastAsia" w:eastAsiaTheme="majorEastAsia" w:hAnsiTheme="majorEastAsia" w:cs="Times New Roman" w:hint="eastAsia"/>
          <w:szCs w:val="21"/>
        </w:rPr>
        <w:t>00元/人；非会员：2</w:t>
      </w:r>
      <w:r w:rsidR="007B154B" w:rsidRPr="00923161">
        <w:rPr>
          <w:rFonts w:asciiTheme="majorEastAsia" w:eastAsiaTheme="majorEastAsia" w:hAnsiTheme="majorEastAsia" w:cs="Times New Roman" w:hint="eastAsia"/>
          <w:szCs w:val="21"/>
        </w:rPr>
        <w:t>5</w:t>
      </w:r>
      <w:r w:rsidRPr="00923161">
        <w:rPr>
          <w:rFonts w:asciiTheme="majorEastAsia" w:eastAsiaTheme="majorEastAsia" w:hAnsiTheme="majorEastAsia" w:cs="Times New Roman" w:hint="eastAsia"/>
          <w:szCs w:val="21"/>
        </w:rPr>
        <w:t>00元/人。</w:t>
      </w:r>
    </w:p>
    <w:p w:rsidR="0047514B" w:rsidRPr="007C7DCD" w:rsidRDefault="0047514B" w:rsidP="00BA66EF">
      <w:pPr>
        <w:spacing w:line="360" w:lineRule="exact"/>
        <w:ind w:rightChars="-27" w:right="-57" w:firstLineChars="234" w:firstLine="493"/>
        <w:rPr>
          <w:rFonts w:asciiTheme="majorEastAsia" w:eastAsiaTheme="majorEastAsia" w:hAnsiTheme="majorEastAsia" w:cs="Times New Roman"/>
          <w:b/>
          <w:szCs w:val="21"/>
        </w:rPr>
      </w:pPr>
      <w:r w:rsidRPr="007C7DCD">
        <w:rPr>
          <w:rFonts w:asciiTheme="majorEastAsia" w:eastAsiaTheme="majorEastAsia" w:hAnsiTheme="majorEastAsia" w:cs="Times New Roman" w:hint="eastAsia"/>
          <w:b/>
          <w:szCs w:val="21"/>
        </w:rPr>
        <w:t>2、</w:t>
      </w:r>
      <w:r w:rsidRPr="007C7DCD">
        <w:rPr>
          <w:rFonts w:asciiTheme="majorEastAsia" w:eastAsiaTheme="majorEastAsia" w:hAnsiTheme="majorEastAsia" w:cs="Times New Roman"/>
          <w:b/>
          <w:szCs w:val="21"/>
        </w:rPr>
        <w:t>住宿费自理（会议统一安排）</w:t>
      </w:r>
    </w:p>
    <w:p w:rsidR="00923161" w:rsidRPr="00923161" w:rsidRDefault="00923161" w:rsidP="00923161">
      <w:pPr>
        <w:spacing w:line="360" w:lineRule="exact"/>
        <w:ind w:rightChars="-27" w:right="-57" w:firstLineChars="234" w:firstLine="491"/>
        <w:rPr>
          <w:rFonts w:asciiTheme="majorEastAsia" w:eastAsiaTheme="majorEastAsia" w:hAnsiTheme="majorEastAsia" w:cs="Times New Roman"/>
          <w:szCs w:val="21"/>
        </w:rPr>
      </w:pPr>
      <w:r w:rsidRPr="007C7DCD">
        <w:rPr>
          <w:rFonts w:asciiTheme="majorEastAsia" w:eastAsiaTheme="majorEastAsia" w:hAnsiTheme="majorEastAsia" w:cs="Times New Roman" w:hint="eastAsia"/>
          <w:szCs w:val="21"/>
        </w:rPr>
        <w:t>商务大床房、标间：380元/间·天，拼住：190元/人·天；豪华大床房：480元/间·天。</w:t>
      </w:r>
    </w:p>
    <w:p w:rsidR="0047514B" w:rsidRPr="00923161" w:rsidRDefault="004500C7" w:rsidP="00BA66EF">
      <w:pPr>
        <w:spacing w:line="360" w:lineRule="exact"/>
        <w:ind w:rightChars="-27" w:right="-57" w:firstLineChars="234" w:firstLine="493"/>
        <w:rPr>
          <w:rFonts w:asciiTheme="majorEastAsia" w:eastAsiaTheme="majorEastAsia" w:hAnsiTheme="majorEastAsia" w:cs="Times New Roman"/>
          <w:b/>
          <w:szCs w:val="21"/>
        </w:rPr>
      </w:pPr>
      <w:r w:rsidRPr="00923161">
        <w:rPr>
          <w:rFonts w:asciiTheme="majorEastAsia" w:eastAsiaTheme="majorEastAsia" w:hAnsiTheme="majorEastAsia" w:cs="Times New Roman" w:hint="eastAsia"/>
          <w:b/>
          <w:szCs w:val="21"/>
        </w:rPr>
        <w:t>九</w:t>
      </w:r>
      <w:r w:rsidR="0047514B" w:rsidRPr="00923161">
        <w:rPr>
          <w:rFonts w:asciiTheme="majorEastAsia" w:eastAsiaTheme="majorEastAsia" w:hAnsiTheme="majorEastAsia" w:cs="Times New Roman" w:hint="eastAsia"/>
          <w:b/>
          <w:szCs w:val="21"/>
        </w:rPr>
        <w:t>、报名及汇款</w:t>
      </w:r>
    </w:p>
    <w:p w:rsidR="004500C7" w:rsidRPr="00923161" w:rsidRDefault="004500C7" w:rsidP="00BA66EF">
      <w:pPr>
        <w:spacing w:line="360" w:lineRule="exact"/>
        <w:ind w:rightChars="-27" w:right="-57" w:firstLineChars="202" w:firstLine="424"/>
        <w:rPr>
          <w:rFonts w:asciiTheme="majorEastAsia" w:eastAsiaTheme="majorEastAsia" w:hAnsiTheme="majorEastAsia" w:cs="Times New Roman"/>
          <w:szCs w:val="21"/>
        </w:rPr>
      </w:pPr>
      <w:r w:rsidRPr="00923161">
        <w:rPr>
          <w:rFonts w:asciiTheme="majorEastAsia" w:eastAsiaTheme="majorEastAsia" w:hAnsiTheme="majorEastAsia" w:cs="Times New Roman" w:hint="eastAsia"/>
          <w:szCs w:val="21"/>
        </w:rPr>
        <w:t>1、请参会人员将回执表传真到010-62253830或发邮件到chinacoatingnet@vip.163.com；</w:t>
      </w:r>
    </w:p>
    <w:p w:rsidR="0047514B" w:rsidRPr="00923161" w:rsidRDefault="004500C7" w:rsidP="00BA66EF">
      <w:pPr>
        <w:spacing w:line="360" w:lineRule="exact"/>
        <w:ind w:rightChars="-27" w:right="-57" w:firstLineChars="202" w:firstLine="424"/>
        <w:rPr>
          <w:rFonts w:asciiTheme="majorEastAsia" w:eastAsiaTheme="majorEastAsia" w:hAnsiTheme="majorEastAsia" w:cs="Times New Roman"/>
          <w:szCs w:val="21"/>
        </w:rPr>
      </w:pPr>
      <w:r w:rsidRPr="00923161">
        <w:rPr>
          <w:rFonts w:asciiTheme="majorEastAsia" w:eastAsiaTheme="majorEastAsia" w:hAnsiTheme="majorEastAsia" w:cs="Times New Roman" w:hint="eastAsia"/>
          <w:szCs w:val="21"/>
        </w:rPr>
        <w:t>2、</w:t>
      </w:r>
      <w:r w:rsidR="0047514B" w:rsidRPr="00923161">
        <w:rPr>
          <w:rFonts w:asciiTheme="majorEastAsia" w:eastAsiaTheme="majorEastAsia" w:hAnsiTheme="majorEastAsia" w:cs="Times New Roman" w:hint="eastAsia"/>
          <w:szCs w:val="21"/>
        </w:rPr>
        <w:t>会务费提前</w:t>
      </w:r>
      <w:r w:rsidRPr="00923161">
        <w:rPr>
          <w:rFonts w:asciiTheme="majorEastAsia" w:eastAsiaTheme="majorEastAsia" w:hAnsiTheme="majorEastAsia" w:cs="Times New Roman" w:hint="eastAsia"/>
          <w:szCs w:val="21"/>
        </w:rPr>
        <w:t>以汇款方式缴纳</w:t>
      </w:r>
      <w:r w:rsidR="0047514B" w:rsidRPr="00923161">
        <w:rPr>
          <w:rFonts w:asciiTheme="majorEastAsia" w:eastAsiaTheme="majorEastAsia" w:hAnsiTheme="majorEastAsia" w:cs="Times New Roman" w:hint="eastAsia"/>
          <w:szCs w:val="21"/>
        </w:rPr>
        <w:t>，请于20</w:t>
      </w:r>
      <w:r w:rsidR="001564CE" w:rsidRPr="00923161">
        <w:rPr>
          <w:rFonts w:asciiTheme="majorEastAsia" w:eastAsiaTheme="majorEastAsia" w:hAnsiTheme="majorEastAsia" w:cs="Times New Roman" w:hint="eastAsia"/>
          <w:szCs w:val="21"/>
        </w:rPr>
        <w:t>20</w:t>
      </w:r>
      <w:r w:rsidR="0047514B" w:rsidRPr="00923161">
        <w:rPr>
          <w:rFonts w:asciiTheme="majorEastAsia" w:eastAsiaTheme="majorEastAsia" w:hAnsiTheme="majorEastAsia" w:cs="Times New Roman" w:hint="eastAsia"/>
          <w:szCs w:val="21"/>
        </w:rPr>
        <w:t>年</w:t>
      </w:r>
      <w:r w:rsidR="001564CE" w:rsidRPr="00923161">
        <w:rPr>
          <w:rFonts w:asciiTheme="majorEastAsia" w:eastAsiaTheme="majorEastAsia" w:hAnsiTheme="majorEastAsia" w:cs="Times New Roman" w:hint="eastAsia"/>
          <w:szCs w:val="21"/>
        </w:rPr>
        <w:t>1</w:t>
      </w:r>
      <w:r w:rsidRPr="00923161">
        <w:rPr>
          <w:rFonts w:asciiTheme="majorEastAsia" w:eastAsiaTheme="majorEastAsia" w:hAnsiTheme="majorEastAsia" w:cs="Times New Roman" w:hint="eastAsia"/>
          <w:szCs w:val="21"/>
        </w:rPr>
        <w:t>1</w:t>
      </w:r>
      <w:r w:rsidR="0047514B" w:rsidRPr="00923161">
        <w:rPr>
          <w:rFonts w:asciiTheme="majorEastAsia" w:eastAsiaTheme="majorEastAsia" w:hAnsiTheme="majorEastAsia" w:cs="Times New Roman" w:hint="eastAsia"/>
          <w:szCs w:val="21"/>
        </w:rPr>
        <w:t>月</w:t>
      </w:r>
      <w:r w:rsidRPr="00923161">
        <w:rPr>
          <w:rFonts w:asciiTheme="majorEastAsia" w:eastAsiaTheme="majorEastAsia" w:hAnsiTheme="majorEastAsia" w:cs="Times New Roman" w:hint="eastAsia"/>
          <w:szCs w:val="21"/>
        </w:rPr>
        <w:t>20</w:t>
      </w:r>
      <w:r w:rsidR="0047514B" w:rsidRPr="00923161">
        <w:rPr>
          <w:rFonts w:asciiTheme="majorEastAsia" w:eastAsiaTheme="majorEastAsia" w:hAnsiTheme="majorEastAsia" w:cs="Times New Roman" w:hint="eastAsia"/>
          <w:szCs w:val="21"/>
        </w:rPr>
        <w:t>日之前汇款，汇款账号信息如下：</w:t>
      </w:r>
    </w:p>
    <w:p w:rsidR="004500C7" w:rsidRPr="00923161" w:rsidRDefault="004500C7" w:rsidP="00BA66EF">
      <w:pPr>
        <w:spacing w:line="360" w:lineRule="exact"/>
        <w:ind w:rightChars="-27" w:right="-57" w:firstLineChars="403" w:firstLine="850"/>
        <w:rPr>
          <w:rFonts w:asciiTheme="majorEastAsia" w:eastAsiaTheme="majorEastAsia" w:hAnsiTheme="majorEastAsia" w:cs="Times New Roman"/>
          <w:b/>
          <w:szCs w:val="21"/>
        </w:rPr>
      </w:pPr>
      <w:r w:rsidRPr="00923161">
        <w:rPr>
          <w:rFonts w:asciiTheme="majorEastAsia" w:eastAsiaTheme="majorEastAsia" w:hAnsiTheme="majorEastAsia" w:cs="Times New Roman" w:hint="eastAsia"/>
          <w:b/>
          <w:szCs w:val="21"/>
        </w:rPr>
        <w:t>开户行：工商银行北京六铺炕分理处</w:t>
      </w:r>
    </w:p>
    <w:p w:rsidR="004500C7" w:rsidRPr="00923161" w:rsidRDefault="004500C7" w:rsidP="00BA66EF">
      <w:pPr>
        <w:spacing w:line="360" w:lineRule="exact"/>
        <w:ind w:rightChars="-27" w:right="-57" w:firstLineChars="403" w:firstLine="850"/>
        <w:rPr>
          <w:rFonts w:asciiTheme="majorEastAsia" w:eastAsiaTheme="majorEastAsia" w:hAnsiTheme="majorEastAsia" w:cs="Times New Roman"/>
          <w:b/>
          <w:szCs w:val="21"/>
        </w:rPr>
      </w:pPr>
      <w:r w:rsidRPr="00923161">
        <w:rPr>
          <w:rFonts w:asciiTheme="majorEastAsia" w:eastAsiaTheme="majorEastAsia" w:hAnsiTheme="majorEastAsia" w:cs="Times New Roman" w:hint="eastAsia"/>
          <w:b/>
          <w:szCs w:val="21"/>
        </w:rPr>
        <w:t>开户名：《中国涂料》杂志社有限公司</w:t>
      </w:r>
    </w:p>
    <w:p w:rsidR="004500C7" w:rsidRPr="00923161" w:rsidRDefault="004500C7" w:rsidP="00BA66EF">
      <w:pPr>
        <w:spacing w:line="360" w:lineRule="exact"/>
        <w:ind w:rightChars="-27" w:right="-57" w:firstLineChars="403" w:firstLine="850"/>
        <w:rPr>
          <w:rFonts w:asciiTheme="majorEastAsia" w:eastAsiaTheme="majorEastAsia" w:hAnsiTheme="majorEastAsia" w:cs="Times New Roman"/>
          <w:b/>
          <w:szCs w:val="21"/>
        </w:rPr>
      </w:pPr>
      <w:r w:rsidRPr="00923161">
        <w:rPr>
          <w:rFonts w:asciiTheme="majorEastAsia" w:eastAsiaTheme="majorEastAsia" w:hAnsiTheme="majorEastAsia" w:cs="Times New Roman" w:hint="eastAsia"/>
          <w:b/>
          <w:szCs w:val="21"/>
        </w:rPr>
        <w:t>账　号：</w:t>
      </w:r>
      <w:r w:rsidRPr="00923161">
        <w:rPr>
          <w:rFonts w:asciiTheme="majorEastAsia" w:eastAsiaTheme="majorEastAsia" w:hAnsiTheme="majorEastAsia" w:cs="Times New Roman"/>
          <w:b/>
          <w:szCs w:val="21"/>
        </w:rPr>
        <w:t>0200022309006851695</w:t>
      </w:r>
    </w:p>
    <w:p w:rsidR="00FB6DA1" w:rsidRPr="00923161" w:rsidRDefault="004500C7" w:rsidP="00BA66EF">
      <w:pPr>
        <w:spacing w:line="360" w:lineRule="exact"/>
        <w:ind w:firstLineChars="200" w:firstLine="422"/>
        <w:rPr>
          <w:rFonts w:asciiTheme="majorEastAsia" w:eastAsiaTheme="majorEastAsia" w:hAnsiTheme="majorEastAsia" w:cs="Times New Roman"/>
          <w:b/>
          <w:szCs w:val="21"/>
        </w:rPr>
      </w:pPr>
      <w:r w:rsidRPr="00923161">
        <w:rPr>
          <w:rFonts w:asciiTheme="majorEastAsia" w:eastAsiaTheme="majorEastAsia" w:hAnsiTheme="majorEastAsia" w:cs="Times New Roman" w:hint="eastAsia"/>
          <w:b/>
          <w:szCs w:val="21"/>
        </w:rPr>
        <w:t>十</w:t>
      </w:r>
      <w:r w:rsidR="00FB6DA1" w:rsidRPr="00923161">
        <w:rPr>
          <w:rFonts w:asciiTheme="majorEastAsia" w:eastAsiaTheme="majorEastAsia" w:hAnsiTheme="majorEastAsia" w:cs="Times New Roman" w:hint="eastAsia"/>
          <w:b/>
          <w:szCs w:val="21"/>
        </w:rPr>
        <w:t>、论文征集</w:t>
      </w:r>
    </w:p>
    <w:p w:rsidR="00FB6DA1" w:rsidRPr="00923161" w:rsidRDefault="00923161" w:rsidP="00FB6DA1">
      <w:pPr>
        <w:widowControl/>
        <w:spacing w:line="360" w:lineRule="exact"/>
        <w:ind w:firstLineChars="200" w:firstLine="420"/>
        <w:jc w:val="left"/>
        <w:rPr>
          <w:rFonts w:asciiTheme="majorEastAsia" w:eastAsiaTheme="majorEastAsia" w:hAnsiTheme="majorEastAsia" w:cs="Times New Roman"/>
          <w:szCs w:val="21"/>
        </w:rPr>
      </w:pPr>
      <w:r>
        <w:rPr>
          <w:rFonts w:asciiTheme="majorEastAsia" w:eastAsiaTheme="majorEastAsia" w:hAnsiTheme="majorEastAsia" w:hint="eastAsia"/>
          <w:szCs w:val="21"/>
          <w:lang w:val="fr-FR"/>
        </w:rPr>
        <w:t xml:space="preserve"> </w:t>
      </w:r>
      <w:r w:rsidR="00FB6DA1" w:rsidRPr="00923161">
        <w:rPr>
          <w:rFonts w:asciiTheme="majorEastAsia" w:eastAsiaTheme="majorEastAsia" w:hAnsiTheme="majorEastAsia" w:cs="Times New Roman" w:hint="eastAsia"/>
          <w:szCs w:val="21"/>
        </w:rPr>
        <w:t>1、主题鲜明、逻辑严谨、文字精炼、格式规范；未在公开刊物上发表的论文；每篇论文控制在3000～5000字；论文请以word文档格式</w:t>
      </w:r>
      <w:r w:rsidR="00692AA8" w:rsidRPr="00923161">
        <w:rPr>
          <w:rFonts w:asciiTheme="majorEastAsia" w:eastAsiaTheme="majorEastAsia" w:hAnsiTheme="majorEastAsia" w:cs="Times New Roman" w:hint="eastAsia"/>
          <w:szCs w:val="21"/>
        </w:rPr>
        <w:t>通过投稿邮箱发送。</w:t>
      </w:r>
    </w:p>
    <w:p w:rsidR="00FB6DA1" w:rsidRPr="00923161" w:rsidRDefault="00FB6DA1" w:rsidP="00923161">
      <w:pPr>
        <w:widowControl/>
        <w:spacing w:line="360" w:lineRule="exact"/>
        <w:ind w:firstLineChars="200" w:firstLine="420"/>
        <w:jc w:val="left"/>
        <w:rPr>
          <w:rFonts w:asciiTheme="majorEastAsia" w:eastAsiaTheme="majorEastAsia" w:hAnsiTheme="majorEastAsia" w:cs="Times New Roman"/>
          <w:szCs w:val="21"/>
        </w:rPr>
      </w:pPr>
      <w:r w:rsidRPr="00923161">
        <w:rPr>
          <w:rFonts w:asciiTheme="majorEastAsia" w:eastAsiaTheme="majorEastAsia" w:hAnsiTheme="majorEastAsia" w:cs="Times New Roman" w:hint="eastAsia"/>
          <w:szCs w:val="21"/>
        </w:rPr>
        <w:t xml:space="preserve"> 2、请注明“</w:t>
      </w:r>
      <w:r w:rsidR="00D3571D" w:rsidRPr="00923161">
        <w:rPr>
          <w:rFonts w:asciiTheme="majorEastAsia" w:eastAsiaTheme="majorEastAsia" w:hAnsiTheme="majorEastAsia" w:cs="Times New Roman" w:hint="eastAsia"/>
          <w:szCs w:val="21"/>
        </w:rPr>
        <w:t>2020中国涂料工业未来技术发展大会论文征集</w:t>
      </w:r>
      <w:r w:rsidRPr="00923161">
        <w:rPr>
          <w:rFonts w:asciiTheme="majorEastAsia" w:eastAsiaTheme="majorEastAsia" w:hAnsiTheme="majorEastAsia" w:cs="Times New Roman" w:hint="eastAsia"/>
          <w:szCs w:val="21"/>
        </w:rPr>
        <w:t>”。</w:t>
      </w:r>
    </w:p>
    <w:p w:rsidR="00FB6DA1" w:rsidRPr="00923161" w:rsidRDefault="00FB6DA1" w:rsidP="00923161">
      <w:pPr>
        <w:widowControl/>
        <w:spacing w:line="360" w:lineRule="exact"/>
        <w:ind w:firstLineChars="200" w:firstLine="420"/>
        <w:jc w:val="left"/>
        <w:rPr>
          <w:rFonts w:asciiTheme="majorEastAsia" w:eastAsiaTheme="majorEastAsia" w:hAnsiTheme="majorEastAsia" w:cs="Times New Roman"/>
          <w:szCs w:val="21"/>
        </w:rPr>
      </w:pPr>
      <w:r w:rsidRPr="00923161">
        <w:rPr>
          <w:rFonts w:asciiTheme="majorEastAsia" w:eastAsiaTheme="majorEastAsia" w:hAnsiTheme="majorEastAsia" w:cs="Times New Roman" w:hint="eastAsia"/>
          <w:szCs w:val="21"/>
        </w:rPr>
        <w:t xml:space="preserve"> 3、征集截止时间及其他</w:t>
      </w:r>
    </w:p>
    <w:p w:rsidR="00FB6DA1" w:rsidRPr="00923161" w:rsidRDefault="00FB6DA1" w:rsidP="00923161">
      <w:pPr>
        <w:widowControl/>
        <w:spacing w:line="360" w:lineRule="exact"/>
        <w:ind w:firstLineChars="200" w:firstLine="420"/>
        <w:jc w:val="left"/>
        <w:rPr>
          <w:rFonts w:asciiTheme="majorEastAsia" w:eastAsiaTheme="majorEastAsia" w:hAnsiTheme="majorEastAsia" w:cs="Times New Roman"/>
          <w:szCs w:val="21"/>
        </w:rPr>
      </w:pPr>
      <w:r w:rsidRPr="00923161">
        <w:rPr>
          <w:rFonts w:asciiTheme="majorEastAsia" w:eastAsiaTheme="majorEastAsia" w:hAnsiTheme="majorEastAsia" w:cs="Times New Roman" w:hint="eastAsia"/>
          <w:szCs w:val="21"/>
        </w:rPr>
        <w:t>（1）对</w:t>
      </w:r>
      <w:r w:rsidRPr="00923161">
        <w:rPr>
          <w:rFonts w:asciiTheme="majorEastAsia" w:eastAsiaTheme="majorEastAsia" w:hAnsiTheme="majorEastAsia" w:cs="Times New Roman"/>
          <w:szCs w:val="21"/>
        </w:rPr>
        <w:t>本次征集</w:t>
      </w:r>
      <w:r w:rsidRPr="00923161">
        <w:rPr>
          <w:rFonts w:asciiTheme="majorEastAsia" w:eastAsiaTheme="majorEastAsia" w:hAnsiTheme="majorEastAsia" w:cs="Times New Roman" w:hint="eastAsia"/>
          <w:szCs w:val="21"/>
        </w:rPr>
        <w:t>符合要求</w:t>
      </w:r>
      <w:r w:rsidRPr="00923161">
        <w:rPr>
          <w:rFonts w:asciiTheme="majorEastAsia" w:eastAsiaTheme="majorEastAsia" w:hAnsiTheme="majorEastAsia" w:cs="Times New Roman"/>
          <w:szCs w:val="21"/>
        </w:rPr>
        <w:t>的论文将收录在《</w:t>
      </w:r>
      <w:r w:rsidR="004500C7" w:rsidRPr="00923161">
        <w:rPr>
          <w:rFonts w:asciiTheme="majorEastAsia" w:eastAsiaTheme="majorEastAsia" w:hAnsiTheme="majorEastAsia" w:cs="Times New Roman" w:hint="eastAsia"/>
          <w:szCs w:val="21"/>
        </w:rPr>
        <w:t>2020</w:t>
      </w:r>
      <w:r w:rsidRPr="00923161">
        <w:rPr>
          <w:rFonts w:asciiTheme="majorEastAsia" w:eastAsiaTheme="majorEastAsia" w:hAnsiTheme="majorEastAsia" w:cs="Times New Roman" w:hint="eastAsia"/>
          <w:szCs w:val="21"/>
        </w:rPr>
        <w:t>中国涂料工业未来技术发展</w:t>
      </w:r>
      <w:r w:rsidR="004500C7" w:rsidRPr="00923161">
        <w:rPr>
          <w:rFonts w:asciiTheme="majorEastAsia" w:eastAsiaTheme="majorEastAsia" w:hAnsiTheme="majorEastAsia" w:cs="Times New Roman" w:hint="eastAsia"/>
          <w:szCs w:val="21"/>
        </w:rPr>
        <w:t>大</w:t>
      </w:r>
      <w:r w:rsidRPr="00923161">
        <w:rPr>
          <w:rFonts w:asciiTheme="majorEastAsia" w:eastAsiaTheme="majorEastAsia" w:hAnsiTheme="majorEastAsia" w:cs="Times New Roman" w:hint="eastAsia"/>
          <w:szCs w:val="21"/>
        </w:rPr>
        <w:t>会</w:t>
      </w:r>
      <w:r w:rsidRPr="00923161">
        <w:rPr>
          <w:rFonts w:asciiTheme="majorEastAsia" w:eastAsiaTheme="majorEastAsia" w:hAnsiTheme="majorEastAsia" w:cs="Times New Roman"/>
          <w:szCs w:val="21"/>
        </w:rPr>
        <w:t>论文</w:t>
      </w:r>
      <w:r w:rsidRPr="00923161">
        <w:rPr>
          <w:rFonts w:asciiTheme="majorEastAsia" w:eastAsiaTheme="majorEastAsia" w:hAnsiTheme="majorEastAsia" w:cs="Times New Roman" w:hint="eastAsia"/>
          <w:szCs w:val="21"/>
        </w:rPr>
        <w:t>集》</w:t>
      </w:r>
      <w:r w:rsidRPr="00923161">
        <w:rPr>
          <w:rFonts w:asciiTheme="majorEastAsia" w:eastAsiaTheme="majorEastAsia" w:hAnsiTheme="majorEastAsia" w:cs="Times New Roman"/>
          <w:szCs w:val="21"/>
        </w:rPr>
        <w:t>中，稿费从优。优秀论文</w:t>
      </w:r>
      <w:r w:rsidR="004131F7" w:rsidRPr="00923161">
        <w:rPr>
          <w:rFonts w:asciiTheme="majorEastAsia" w:eastAsiaTheme="majorEastAsia" w:hAnsiTheme="majorEastAsia" w:cs="Times New Roman" w:hint="eastAsia"/>
          <w:szCs w:val="21"/>
        </w:rPr>
        <w:t>经作者同意后</w:t>
      </w:r>
      <w:r w:rsidRPr="00923161">
        <w:rPr>
          <w:rFonts w:asciiTheme="majorEastAsia" w:eastAsiaTheme="majorEastAsia" w:hAnsiTheme="majorEastAsia" w:cs="Times New Roman"/>
          <w:szCs w:val="21"/>
        </w:rPr>
        <w:t>可在《中国涂料》(月刊，ISSN1006</w:t>
      </w:r>
      <w:r w:rsidRPr="00923161">
        <w:rPr>
          <w:rFonts w:asciiTheme="majorEastAsia" w:eastAsiaTheme="majorEastAsia" w:hAnsiTheme="majorEastAsia" w:cs="Times New Roman" w:hint="eastAsia"/>
          <w:szCs w:val="21"/>
        </w:rPr>
        <w:t xml:space="preserve"> </w:t>
      </w:r>
      <w:r w:rsidRPr="00923161">
        <w:rPr>
          <w:rFonts w:asciiTheme="majorEastAsia" w:eastAsiaTheme="majorEastAsia" w:hAnsiTheme="majorEastAsia" w:cs="Times New Roman"/>
          <w:szCs w:val="21"/>
        </w:rPr>
        <w:t>-2556CN11-3544/TQ)</w:t>
      </w:r>
      <w:r w:rsidRPr="00923161">
        <w:rPr>
          <w:rFonts w:asciiTheme="majorEastAsia" w:eastAsiaTheme="majorEastAsia" w:hAnsiTheme="majorEastAsia" w:cs="Times New Roman" w:hint="eastAsia"/>
          <w:szCs w:val="21"/>
        </w:rPr>
        <w:t xml:space="preserve"> </w:t>
      </w:r>
      <w:r w:rsidRPr="00923161">
        <w:rPr>
          <w:rFonts w:asciiTheme="majorEastAsia" w:eastAsiaTheme="majorEastAsia" w:hAnsiTheme="majorEastAsia" w:cs="Times New Roman"/>
          <w:szCs w:val="21"/>
        </w:rPr>
        <w:t>杂志刊登。</w:t>
      </w:r>
    </w:p>
    <w:p w:rsidR="00FB6DA1" w:rsidRPr="00923161" w:rsidRDefault="00FB6DA1" w:rsidP="00923161">
      <w:pPr>
        <w:widowControl/>
        <w:spacing w:line="360" w:lineRule="exact"/>
        <w:ind w:firstLineChars="200" w:firstLine="420"/>
        <w:jc w:val="left"/>
        <w:rPr>
          <w:rFonts w:asciiTheme="majorEastAsia" w:eastAsiaTheme="majorEastAsia" w:hAnsiTheme="majorEastAsia" w:cs="Times New Roman"/>
          <w:szCs w:val="21"/>
        </w:rPr>
      </w:pPr>
      <w:r w:rsidRPr="00923161">
        <w:rPr>
          <w:rFonts w:asciiTheme="majorEastAsia" w:eastAsiaTheme="majorEastAsia" w:hAnsiTheme="majorEastAsia" w:cs="Times New Roman" w:hint="eastAsia"/>
          <w:szCs w:val="21"/>
        </w:rPr>
        <w:t>（2）论文征集截止时间为20</w:t>
      </w:r>
      <w:r w:rsidR="001564CE" w:rsidRPr="00923161">
        <w:rPr>
          <w:rFonts w:asciiTheme="majorEastAsia" w:eastAsiaTheme="majorEastAsia" w:hAnsiTheme="majorEastAsia" w:cs="Times New Roman" w:hint="eastAsia"/>
          <w:szCs w:val="21"/>
        </w:rPr>
        <w:t>20</w:t>
      </w:r>
      <w:r w:rsidRPr="00923161">
        <w:rPr>
          <w:rFonts w:asciiTheme="majorEastAsia" w:eastAsiaTheme="majorEastAsia" w:hAnsiTheme="majorEastAsia" w:cs="Times New Roman" w:hint="eastAsia"/>
          <w:szCs w:val="21"/>
        </w:rPr>
        <w:t>年</w:t>
      </w:r>
      <w:r w:rsidR="00492541" w:rsidRPr="00923161">
        <w:rPr>
          <w:rFonts w:asciiTheme="majorEastAsia" w:eastAsiaTheme="majorEastAsia" w:hAnsiTheme="majorEastAsia" w:cs="Times New Roman" w:hint="eastAsia"/>
          <w:szCs w:val="21"/>
        </w:rPr>
        <w:t>1</w:t>
      </w:r>
      <w:r w:rsidR="004500C7" w:rsidRPr="00923161">
        <w:rPr>
          <w:rFonts w:asciiTheme="majorEastAsia" w:eastAsiaTheme="majorEastAsia" w:hAnsiTheme="majorEastAsia" w:cs="Times New Roman" w:hint="eastAsia"/>
          <w:szCs w:val="21"/>
        </w:rPr>
        <w:t>1</w:t>
      </w:r>
      <w:r w:rsidRPr="00923161">
        <w:rPr>
          <w:rFonts w:asciiTheme="majorEastAsia" w:eastAsiaTheme="majorEastAsia" w:hAnsiTheme="majorEastAsia" w:cs="Times New Roman" w:hint="eastAsia"/>
          <w:szCs w:val="21"/>
        </w:rPr>
        <w:t>月</w:t>
      </w:r>
      <w:r w:rsidR="004500C7" w:rsidRPr="00923161">
        <w:rPr>
          <w:rFonts w:asciiTheme="majorEastAsia" w:eastAsiaTheme="majorEastAsia" w:hAnsiTheme="majorEastAsia" w:cs="Times New Roman" w:hint="eastAsia"/>
          <w:szCs w:val="21"/>
        </w:rPr>
        <w:t>10</w:t>
      </w:r>
      <w:r w:rsidRPr="00923161">
        <w:rPr>
          <w:rFonts w:asciiTheme="majorEastAsia" w:eastAsiaTheme="majorEastAsia" w:hAnsiTheme="majorEastAsia" w:cs="Times New Roman" w:hint="eastAsia"/>
          <w:szCs w:val="21"/>
        </w:rPr>
        <w:t>日</w:t>
      </w:r>
    </w:p>
    <w:p w:rsidR="004131F7" w:rsidRPr="00923161" w:rsidRDefault="004131F7" w:rsidP="00923161">
      <w:pPr>
        <w:widowControl/>
        <w:spacing w:line="360" w:lineRule="exact"/>
        <w:ind w:firstLineChars="300" w:firstLine="630"/>
        <w:jc w:val="left"/>
        <w:rPr>
          <w:rFonts w:asciiTheme="majorEastAsia" w:eastAsiaTheme="majorEastAsia" w:hAnsiTheme="majorEastAsia" w:cs="Times New Roman"/>
          <w:szCs w:val="21"/>
        </w:rPr>
      </w:pPr>
      <w:r w:rsidRPr="00923161">
        <w:rPr>
          <w:rFonts w:asciiTheme="majorEastAsia" w:eastAsiaTheme="majorEastAsia" w:hAnsiTheme="majorEastAsia" w:cs="Times New Roman" w:hint="eastAsia"/>
          <w:szCs w:val="21"/>
        </w:rPr>
        <w:t>电话/传真：010-62252368</w:t>
      </w:r>
    </w:p>
    <w:p w:rsidR="00FB6DA1" w:rsidRPr="00923161" w:rsidRDefault="004131F7" w:rsidP="00923161">
      <w:pPr>
        <w:widowControl/>
        <w:spacing w:line="360" w:lineRule="exact"/>
        <w:ind w:firstLineChars="300" w:firstLine="630"/>
        <w:jc w:val="left"/>
        <w:rPr>
          <w:rFonts w:asciiTheme="majorEastAsia" w:eastAsiaTheme="majorEastAsia" w:hAnsiTheme="majorEastAsia" w:cs="Times New Roman"/>
          <w:szCs w:val="21"/>
        </w:rPr>
      </w:pPr>
      <w:r w:rsidRPr="00923161">
        <w:rPr>
          <w:rFonts w:asciiTheme="majorEastAsia" w:eastAsiaTheme="majorEastAsia" w:hAnsiTheme="majorEastAsia" w:cs="Times New Roman" w:hint="eastAsia"/>
          <w:szCs w:val="21"/>
        </w:rPr>
        <w:t>投稿邮箱</w:t>
      </w:r>
      <w:r w:rsidR="00FB6DA1" w:rsidRPr="00923161">
        <w:rPr>
          <w:rFonts w:asciiTheme="majorEastAsia" w:eastAsiaTheme="majorEastAsia" w:hAnsiTheme="majorEastAsia" w:cs="Times New Roman" w:hint="eastAsia"/>
          <w:szCs w:val="21"/>
        </w:rPr>
        <w:t>:</w:t>
      </w:r>
      <w:r w:rsidR="00FB6DA1" w:rsidRPr="00923161">
        <w:rPr>
          <w:rFonts w:asciiTheme="majorEastAsia" w:eastAsiaTheme="majorEastAsia" w:hAnsiTheme="majorEastAsia" w:cs="Times New Roman"/>
          <w:szCs w:val="21"/>
        </w:rPr>
        <w:t xml:space="preserve"> </w:t>
      </w:r>
      <w:r w:rsidR="00FB6DA1" w:rsidRPr="00923161">
        <w:rPr>
          <w:rFonts w:asciiTheme="majorEastAsia" w:eastAsiaTheme="majorEastAsia" w:hAnsiTheme="majorEastAsia" w:cs="Times New Roman" w:hint="eastAsia"/>
          <w:szCs w:val="21"/>
        </w:rPr>
        <w:t>chinacoatingnet@vip.163.com</w:t>
      </w:r>
    </w:p>
    <w:p w:rsidR="005B50C7" w:rsidRPr="00D033B8" w:rsidRDefault="005B50C7" w:rsidP="005B50C7">
      <w:pPr>
        <w:spacing w:line="360" w:lineRule="exact"/>
        <w:ind w:right="964"/>
        <w:rPr>
          <w:rFonts w:asciiTheme="majorEastAsia" w:eastAsiaTheme="majorEastAsia" w:hAnsiTheme="majorEastAsia" w:cs="Times New Roman"/>
          <w:b/>
          <w:sz w:val="24"/>
          <w:szCs w:val="24"/>
        </w:rPr>
      </w:pPr>
    </w:p>
    <w:p w:rsidR="005B50C7" w:rsidRPr="00D033B8" w:rsidRDefault="005B50C7" w:rsidP="005B50C7">
      <w:pPr>
        <w:spacing w:line="360" w:lineRule="exact"/>
        <w:ind w:left="280"/>
        <w:jc w:val="right"/>
        <w:rPr>
          <w:rFonts w:asciiTheme="majorEastAsia" w:eastAsiaTheme="majorEastAsia" w:hAnsiTheme="majorEastAsia" w:cs="Times New Roman"/>
          <w:b/>
          <w:sz w:val="24"/>
          <w:szCs w:val="24"/>
        </w:rPr>
      </w:pPr>
      <w:r w:rsidRPr="00D033B8">
        <w:rPr>
          <w:rFonts w:asciiTheme="majorEastAsia" w:eastAsiaTheme="majorEastAsia" w:hAnsiTheme="majorEastAsia" w:cs="Times New Roman" w:hint="eastAsia"/>
          <w:b/>
          <w:sz w:val="24"/>
          <w:szCs w:val="24"/>
        </w:rPr>
        <w:t>中国涂料工业协会</w:t>
      </w:r>
    </w:p>
    <w:p w:rsidR="005B50C7" w:rsidRPr="00D033B8" w:rsidRDefault="005B50C7" w:rsidP="005B50C7">
      <w:pPr>
        <w:spacing w:line="360" w:lineRule="exact"/>
        <w:ind w:left="280"/>
        <w:jc w:val="right"/>
        <w:rPr>
          <w:rFonts w:asciiTheme="majorEastAsia" w:eastAsiaTheme="majorEastAsia" w:hAnsiTheme="majorEastAsia" w:cs="Times New Roman"/>
          <w:b/>
          <w:sz w:val="24"/>
          <w:szCs w:val="24"/>
        </w:rPr>
      </w:pPr>
      <w:r w:rsidRPr="00D033B8">
        <w:rPr>
          <w:rFonts w:asciiTheme="majorEastAsia" w:eastAsiaTheme="majorEastAsia" w:hAnsiTheme="majorEastAsia" w:cs="Times New Roman"/>
          <w:b/>
          <w:sz w:val="24"/>
          <w:szCs w:val="24"/>
        </w:rPr>
        <w:t>20</w:t>
      </w:r>
      <w:r w:rsidR="001564CE">
        <w:rPr>
          <w:rFonts w:asciiTheme="majorEastAsia" w:eastAsiaTheme="majorEastAsia" w:hAnsiTheme="majorEastAsia" w:cs="Times New Roman" w:hint="eastAsia"/>
          <w:b/>
          <w:sz w:val="24"/>
          <w:szCs w:val="24"/>
        </w:rPr>
        <w:t>20</w:t>
      </w:r>
      <w:r w:rsidRPr="00D033B8">
        <w:rPr>
          <w:rFonts w:asciiTheme="majorEastAsia" w:eastAsiaTheme="majorEastAsia" w:hAnsiTheme="majorEastAsia" w:cs="Times New Roman" w:hint="eastAsia"/>
          <w:b/>
          <w:sz w:val="24"/>
          <w:szCs w:val="24"/>
        </w:rPr>
        <w:t>年</w:t>
      </w:r>
      <w:r w:rsidR="004500C7">
        <w:rPr>
          <w:rFonts w:asciiTheme="majorEastAsia" w:eastAsiaTheme="majorEastAsia" w:hAnsiTheme="majorEastAsia" w:cs="Times New Roman" w:hint="eastAsia"/>
          <w:b/>
          <w:sz w:val="24"/>
          <w:szCs w:val="24"/>
        </w:rPr>
        <w:t>9</w:t>
      </w:r>
      <w:r w:rsidRPr="00D033B8">
        <w:rPr>
          <w:rFonts w:asciiTheme="majorEastAsia" w:eastAsiaTheme="majorEastAsia" w:hAnsiTheme="majorEastAsia" w:cs="Times New Roman" w:hint="eastAsia"/>
          <w:b/>
          <w:sz w:val="24"/>
          <w:szCs w:val="24"/>
        </w:rPr>
        <w:t>月2</w:t>
      </w:r>
      <w:r w:rsidR="004500C7">
        <w:rPr>
          <w:rFonts w:asciiTheme="majorEastAsia" w:eastAsiaTheme="majorEastAsia" w:hAnsiTheme="majorEastAsia" w:cs="Times New Roman" w:hint="eastAsia"/>
          <w:b/>
          <w:sz w:val="24"/>
          <w:szCs w:val="24"/>
        </w:rPr>
        <w:t>0</w:t>
      </w:r>
      <w:r w:rsidRPr="00D033B8">
        <w:rPr>
          <w:rFonts w:asciiTheme="majorEastAsia" w:eastAsiaTheme="majorEastAsia" w:hAnsiTheme="majorEastAsia" w:cs="Times New Roman" w:hint="eastAsia"/>
          <w:b/>
          <w:sz w:val="24"/>
          <w:szCs w:val="24"/>
        </w:rPr>
        <w:t>日</w:t>
      </w:r>
    </w:p>
    <w:p w:rsidR="005B50C7" w:rsidRPr="00D033B8" w:rsidRDefault="005B50C7" w:rsidP="005B50C7">
      <w:pPr>
        <w:adjustRightInd w:val="0"/>
        <w:snapToGrid w:val="0"/>
        <w:ind w:right="1110"/>
        <w:rPr>
          <w:rFonts w:asciiTheme="majorEastAsia" w:eastAsiaTheme="majorEastAsia" w:hAnsiTheme="majorEastAsia" w:cs="Times New Roman"/>
          <w:sz w:val="28"/>
          <w:szCs w:val="28"/>
        </w:rPr>
      </w:pPr>
    </w:p>
    <w:p w:rsidR="005B50C7" w:rsidRPr="00D033B8" w:rsidRDefault="004131F7" w:rsidP="004500C7">
      <w:pPr>
        <w:snapToGrid w:val="0"/>
        <w:ind w:rightChars="-27" w:right="-57"/>
        <w:jc w:val="center"/>
        <w:rPr>
          <w:rFonts w:asciiTheme="majorEastAsia" w:eastAsiaTheme="majorEastAsia" w:hAnsiTheme="majorEastAsia" w:cs="Times New Roman"/>
          <w:b/>
          <w:bCs/>
          <w:sz w:val="28"/>
          <w:szCs w:val="28"/>
        </w:rPr>
      </w:pPr>
      <w:r w:rsidRPr="00D033B8">
        <w:rPr>
          <w:rFonts w:asciiTheme="majorEastAsia" w:eastAsiaTheme="majorEastAsia" w:hAnsiTheme="majorEastAsia" w:cs="Times New Roman" w:hint="eastAsia"/>
          <w:b/>
          <w:bCs/>
          <w:sz w:val="28"/>
          <w:szCs w:val="28"/>
        </w:rPr>
        <w:t>20</w:t>
      </w:r>
      <w:r w:rsidR="001564CE">
        <w:rPr>
          <w:rFonts w:asciiTheme="majorEastAsia" w:eastAsiaTheme="majorEastAsia" w:hAnsiTheme="majorEastAsia" w:cs="Times New Roman" w:hint="eastAsia"/>
          <w:b/>
          <w:bCs/>
          <w:sz w:val="28"/>
          <w:szCs w:val="28"/>
        </w:rPr>
        <w:t>20</w:t>
      </w:r>
      <w:r w:rsidR="005B50C7" w:rsidRPr="00D033B8">
        <w:rPr>
          <w:rFonts w:asciiTheme="majorEastAsia" w:eastAsiaTheme="majorEastAsia" w:hAnsiTheme="majorEastAsia" w:cs="Times New Roman" w:hint="eastAsia"/>
          <w:b/>
          <w:bCs/>
          <w:sz w:val="28"/>
          <w:szCs w:val="28"/>
        </w:rPr>
        <w:t>中国涂料工业未来技术发展</w:t>
      </w:r>
      <w:r w:rsidR="004500C7">
        <w:rPr>
          <w:rFonts w:asciiTheme="majorEastAsia" w:eastAsiaTheme="majorEastAsia" w:hAnsiTheme="majorEastAsia" w:cs="Times New Roman" w:hint="eastAsia"/>
          <w:b/>
          <w:bCs/>
          <w:sz w:val="28"/>
          <w:szCs w:val="28"/>
        </w:rPr>
        <w:t>大</w:t>
      </w:r>
      <w:r w:rsidR="005B50C7" w:rsidRPr="00D033B8">
        <w:rPr>
          <w:rFonts w:asciiTheme="majorEastAsia" w:eastAsiaTheme="majorEastAsia" w:hAnsiTheme="majorEastAsia" w:cs="Times New Roman" w:hint="eastAsia"/>
          <w:b/>
          <w:bCs/>
          <w:sz w:val="28"/>
          <w:szCs w:val="28"/>
        </w:rPr>
        <w:t>会</w:t>
      </w:r>
    </w:p>
    <w:p w:rsidR="001236B8" w:rsidRPr="00F944C8" w:rsidRDefault="005B50C7" w:rsidP="001236B8">
      <w:pPr>
        <w:snapToGrid w:val="0"/>
        <w:ind w:rightChars="-27" w:right="-57"/>
        <w:jc w:val="center"/>
        <w:rPr>
          <w:rFonts w:asciiTheme="majorEastAsia" w:eastAsiaTheme="majorEastAsia" w:hAnsiTheme="majorEastAsia" w:cs="Times New Roman"/>
          <w:szCs w:val="21"/>
        </w:rPr>
      </w:pPr>
      <w:r w:rsidRPr="00D033B8">
        <w:rPr>
          <w:rFonts w:asciiTheme="majorEastAsia" w:eastAsiaTheme="majorEastAsia" w:hAnsiTheme="majorEastAsia" w:cs="Times New Roman" w:hint="eastAsia"/>
          <w:b/>
          <w:sz w:val="28"/>
          <w:szCs w:val="28"/>
        </w:rPr>
        <w:t>参会回执表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1"/>
        <w:gridCol w:w="1719"/>
        <w:gridCol w:w="837"/>
        <w:gridCol w:w="1004"/>
        <w:gridCol w:w="950"/>
        <w:gridCol w:w="1124"/>
        <w:gridCol w:w="815"/>
        <w:gridCol w:w="837"/>
        <w:gridCol w:w="1715"/>
      </w:tblGrid>
      <w:tr w:rsidR="001236B8" w:rsidRPr="0029776C" w:rsidTr="00CB179E">
        <w:trPr>
          <w:trHeight w:hRule="exact" w:val="397"/>
        </w:trPr>
        <w:tc>
          <w:tcPr>
            <w:tcW w:w="482" w:type="pct"/>
            <w:vAlign w:val="center"/>
          </w:tcPr>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姓名</w:t>
            </w:r>
          </w:p>
        </w:tc>
        <w:tc>
          <w:tcPr>
            <w:tcW w:w="863" w:type="pct"/>
            <w:vAlign w:val="center"/>
          </w:tcPr>
          <w:p w:rsidR="001236B8" w:rsidRPr="0029776C" w:rsidRDefault="001236B8" w:rsidP="00CB179E">
            <w:pPr>
              <w:tabs>
                <w:tab w:val="left" w:pos="600"/>
              </w:tabs>
              <w:jc w:val="center"/>
              <w:rPr>
                <w:rFonts w:ascii="宋体" w:hAnsi="宋体"/>
                <w:snapToGrid w:val="0"/>
                <w:kern w:val="0"/>
                <w:sz w:val="18"/>
                <w:szCs w:val="18"/>
              </w:rPr>
            </w:pPr>
          </w:p>
        </w:tc>
        <w:tc>
          <w:tcPr>
            <w:tcW w:w="420" w:type="pct"/>
            <w:vAlign w:val="center"/>
          </w:tcPr>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性别</w:t>
            </w:r>
          </w:p>
        </w:tc>
        <w:tc>
          <w:tcPr>
            <w:tcW w:w="504" w:type="pct"/>
            <w:vAlign w:val="center"/>
          </w:tcPr>
          <w:p w:rsidR="001236B8" w:rsidRPr="0029776C" w:rsidRDefault="001236B8" w:rsidP="00CB179E">
            <w:pPr>
              <w:tabs>
                <w:tab w:val="left" w:pos="600"/>
              </w:tabs>
              <w:jc w:val="center"/>
              <w:rPr>
                <w:rFonts w:ascii="宋体" w:hAnsi="宋体"/>
                <w:snapToGrid w:val="0"/>
                <w:kern w:val="0"/>
                <w:sz w:val="18"/>
                <w:szCs w:val="18"/>
              </w:rPr>
            </w:pPr>
          </w:p>
        </w:tc>
        <w:tc>
          <w:tcPr>
            <w:tcW w:w="477" w:type="pct"/>
            <w:vAlign w:val="center"/>
          </w:tcPr>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职务</w:t>
            </w:r>
          </w:p>
        </w:tc>
        <w:tc>
          <w:tcPr>
            <w:tcW w:w="564" w:type="pct"/>
            <w:vAlign w:val="center"/>
          </w:tcPr>
          <w:p w:rsidR="001236B8" w:rsidRPr="0029776C" w:rsidRDefault="001236B8" w:rsidP="00CB179E">
            <w:pPr>
              <w:tabs>
                <w:tab w:val="left" w:pos="600"/>
              </w:tabs>
              <w:jc w:val="center"/>
              <w:rPr>
                <w:rFonts w:ascii="宋体" w:hAnsi="宋体"/>
                <w:snapToGrid w:val="0"/>
                <w:kern w:val="0"/>
                <w:sz w:val="18"/>
                <w:szCs w:val="18"/>
              </w:rPr>
            </w:pPr>
          </w:p>
        </w:tc>
        <w:tc>
          <w:tcPr>
            <w:tcW w:w="409" w:type="pct"/>
            <w:vAlign w:val="center"/>
          </w:tcPr>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手机</w:t>
            </w:r>
          </w:p>
        </w:tc>
        <w:tc>
          <w:tcPr>
            <w:tcW w:w="1281" w:type="pct"/>
            <w:gridSpan w:val="2"/>
            <w:vAlign w:val="center"/>
          </w:tcPr>
          <w:p w:rsidR="001236B8" w:rsidRPr="0029776C" w:rsidRDefault="001236B8" w:rsidP="00CB179E">
            <w:pPr>
              <w:tabs>
                <w:tab w:val="left" w:pos="600"/>
              </w:tabs>
              <w:jc w:val="center"/>
              <w:rPr>
                <w:rFonts w:ascii="宋体" w:hAnsi="宋体"/>
                <w:snapToGrid w:val="0"/>
                <w:kern w:val="0"/>
                <w:sz w:val="18"/>
                <w:szCs w:val="18"/>
              </w:rPr>
            </w:pPr>
          </w:p>
        </w:tc>
      </w:tr>
      <w:tr w:rsidR="001236B8" w:rsidRPr="0029776C" w:rsidTr="00CB179E">
        <w:trPr>
          <w:trHeight w:hRule="exact" w:val="397"/>
        </w:trPr>
        <w:tc>
          <w:tcPr>
            <w:tcW w:w="482" w:type="pct"/>
            <w:vAlign w:val="center"/>
          </w:tcPr>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姓名</w:t>
            </w:r>
          </w:p>
        </w:tc>
        <w:tc>
          <w:tcPr>
            <w:tcW w:w="863" w:type="pct"/>
            <w:vAlign w:val="center"/>
          </w:tcPr>
          <w:p w:rsidR="001236B8" w:rsidRPr="0029776C" w:rsidRDefault="001236B8" w:rsidP="00CB179E">
            <w:pPr>
              <w:tabs>
                <w:tab w:val="left" w:pos="600"/>
              </w:tabs>
              <w:jc w:val="center"/>
              <w:rPr>
                <w:rFonts w:ascii="宋体" w:hAnsi="宋体"/>
                <w:snapToGrid w:val="0"/>
                <w:kern w:val="0"/>
                <w:sz w:val="18"/>
                <w:szCs w:val="18"/>
              </w:rPr>
            </w:pPr>
          </w:p>
        </w:tc>
        <w:tc>
          <w:tcPr>
            <w:tcW w:w="420" w:type="pct"/>
            <w:vAlign w:val="center"/>
          </w:tcPr>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性别</w:t>
            </w:r>
          </w:p>
        </w:tc>
        <w:tc>
          <w:tcPr>
            <w:tcW w:w="504" w:type="pct"/>
            <w:vAlign w:val="center"/>
          </w:tcPr>
          <w:p w:rsidR="001236B8" w:rsidRPr="0029776C" w:rsidRDefault="001236B8" w:rsidP="00CB179E">
            <w:pPr>
              <w:tabs>
                <w:tab w:val="left" w:pos="600"/>
              </w:tabs>
              <w:jc w:val="center"/>
              <w:rPr>
                <w:rFonts w:ascii="宋体" w:hAnsi="宋体"/>
                <w:snapToGrid w:val="0"/>
                <w:kern w:val="0"/>
                <w:sz w:val="18"/>
                <w:szCs w:val="18"/>
              </w:rPr>
            </w:pPr>
          </w:p>
        </w:tc>
        <w:tc>
          <w:tcPr>
            <w:tcW w:w="477" w:type="pct"/>
            <w:vAlign w:val="center"/>
          </w:tcPr>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职务</w:t>
            </w:r>
          </w:p>
        </w:tc>
        <w:tc>
          <w:tcPr>
            <w:tcW w:w="564" w:type="pct"/>
            <w:vAlign w:val="center"/>
          </w:tcPr>
          <w:p w:rsidR="001236B8" w:rsidRPr="0029776C" w:rsidRDefault="001236B8" w:rsidP="00CB179E">
            <w:pPr>
              <w:tabs>
                <w:tab w:val="left" w:pos="600"/>
              </w:tabs>
              <w:jc w:val="center"/>
              <w:rPr>
                <w:rFonts w:ascii="宋体" w:hAnsi="宋体"/>
                <w:snapToGrid w:val="0"/>
                <w:kern w:val="0"/>
                <w:sz w:val="18"/>
                <w:szCs w:val="18"/>
              </w:rPr>
            </w:pPr>
          </w:p>
        </w:tc>
        <w:tc>
          <w:tcPr>
            <w:tcW w:w="409" w:type="pct"/>
            <w:vAlign w:val="center"/>
          </w:tcPr>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手机</w:t>
            </w:r>
          </w:p>
        </w:tc>
        <w:tc>
          <w:tcPr>
            <w:tcW w:w="1281" w:type="pct"/>
            <w:gridSpan w:val="2"/>
            <w:vAlign w:val="center"/>
          </w:tcPr>
          <w:p w:rsidR="001236B8" w:rsidRPr="0029776C" w:rsidRDefault="001236B8" w:rsidP="00CB179E">
            <w:pPr>
              <w:tabs>
                <w:tab w:val="left" w:pos="600"/>
              </w:tabs>
              <w:jc w:val="center"/>
              <w:rPr>
                <w:rFonts w:ascii="宋体" w:hAnsi="宋体"/>
                <w:snapToGrid w:val="0"/>
                <w:kern w:val="0"/>
                <w:sz w:val="18"/>
                <w:szCs w:val="18"/>
              </w:rPr>
            </w:pPr>
          </w:p>
        </w:tc>
      </w:tr>
      <w:tr w:rsidR="001236B8" w:rsidRPr="0029776C" w:rsidTr="00CB179E">
        <w:trPr>
          <w:trHeight w:hRule="exact" w:val="397"/>
        </w:trPr>
        <w:tc>
          <w:tcPr>
            <w:tcW w:w="482" w:type="pct"/>
            <w:vAlign w:val="center"/>
          </w:tcPr>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姓名</w:t>
            </w:r>
          </w:p>
        </w:tc>
        <w:tc>
          <w:tcPr>
            <w:tcW w:w="863" w:type="pct"/>
            <w:vAlign w:val="center"/>
          </w:tcPr>
          <w:p w:rsidR="001236B8" w:rsidRPr="0029776C" w:rsidRDefault="001236B8" w:rsidP="00CB179E">
            <w:pPr>
              <w:tabs>
                <w:tab w:val="left" w:pos="600"/>
              </w:tabs>
              <w:jc w:val="center"/>
              <w:rPr>
                <w:rFonts w:ascii="宋体" w:hAnsi="宋体"/>
                <w:snapToGrid w:val="0"/>
                <w:kern w:val="0"/>
                <w:sz w:val="18"/>
                <w:szCs w:val="18"/>
              </w:rPr>
            </w:pPr>
          </w:p>
        </w:tc>
        <w:tc>
          <w:tcPr>
            <w:tcW w:w="420" w:type="pct"/>
            <w:vAlign w:val="center"/>
          </w:tcPr>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性别</w:t>
            </w:r>
          </w:p>
        </w:tc>
        <w:tc>
          <w:tcPr>
            <w:tcW w:w="504" w:type="pct"/>
            <w:vAlign w:val="center"/>
          </w:tcPr>
          <w:p w:rsidR="001236B8" w:rsidRPr="0029776C" w:rsidRDefault="001236B8" w:rsidP="00CB179E">
            <w:pPr>
              <w:tabs>
                <w:tab w:val="left" w:pos="600"/>
              </w:tabs>
              <w:jc w:val="center"/>
              <w:rPr>
                <w:rFonts w:ascii="宋体" w:hAnsi="宋体"/>
                <w:snapToGrid w:val="0"/>
                <w:kern w:val="0"/>
                <w:sz w:val="18"/>
                <w:szCs w:val="18"/>
              </w:rPr>
            </w:pPr>
          </w:p>
        </w:tc>
        <w:tc>
          <w:tcPr>
            <w:tcW w:w="477" w:type="pct"/>
            <w:vAlign w:val="center"/>
          </w:tcPr>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职务</w:t>
            </w:r>
          </w:p>
        </w:tc>
        <w:tc>
          <w:tcPr>
            <w:tcW w:w="564" w:type="pct"/>
            <w:vAlign w:val="center"/>
          </w:tcPr>
          <w:p w:rsidR="001236B8" w:rsidRPr="0029776C" w:rsidRDefault="001236B8" w:rsidP="00CB179E">
            <w:pPr>
              <w:tabs>
                <w:tab w:val="left" w:pos="600"/>
              </w:tabs>
              <w:jc w:val="center"/>
              <w:rPr>
                <w:rFonts w:ascii="宋体" w:hAnsi="宋体"/>
                <w:snapToGrid w:val="0"/>
                <w:kern w:val="0"/>
                <w:sz w:val="18"/>
                <w:szCs w:val="18"/>
              </w:rPr>
            </w:pPr>
          </w:p>
        </w:tc>
        <w:tc>
          <w:tcPr>
            <w:tcW w:w="409" w:type="pct"/>
            <w:vAlign w:val="center"/>
          </w:tcPr>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手机</w:t>
            </w:r>
          </w:p>
        </w:tc>
        <w:tc>
          <w:tcPr>
            <w:tcW w:w="1281" w:type="pct"/>
            <w:gridSpan w:val="2"/>
            <w:vAlign w:val="center"/>
          </w:tcPr>
          <w:p w:rsidR="001236B8" w:rsidRPr="0029776C" w:rsidRDefault="001236B8" w:rsidP="00CB179E">
            <w:pPr>
              <w:tabs>
                <w:tab w:val="left" w:pos="600"/>
              </w:tabs>
              <w:jc w:val="center"/>
              <w:rPr>
                <w:rFonts w:ascii="宋体" w:hAnsi="宋体"/>
                <w:snapToGrid w:val="0"/>
                <w:kern w:val="0"/>
                <w:sz w:val="18"/>
                <w:szCs w:val="18"/>
              </w:rPr>
            </w:pPr>
          </w:p>
        </w:tc>
      </w:tr>
      <w:tr w:rsidR="001236B8" w:rsidRPr="0029776C" w:rsidTr="00CB179E">
        <w:trPr>
          <w:trHeight w:hRule="exact" w:val="397"/>
        </w:trPr>
        <w:tc>
          <w:tcPr>
            <w:tcW w:w="482" w:type="pct"/>
            <w:vAlign w:val="center"/>
          </w:tcPr>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单位</w:t>
            </w:r>
          </w:p>
        </w:tc>
        <w:tc>
          <w:tcPr>
            <w:tcW w:w="4518" w:type="pct"/>
            <w:gridSpan w:val="8"/>
            <w:vAlign w:val="center"/>
          </w:tcPr>
          <w:p w:rsidR="001236B8" w:rsidRPr="0029776C" w:rsidRDefault="001236B8" w:rsidP="00CB179E">
            <w:pPr>
              <w:tabs>
                <w:tab w:val="left" w:pos="600"/>
              </w:tabs>
              <w:jc w:val="center"/>
              <w:rPr>
                <w:rFonts w:ascii="宋体" w:hAnsi="宋体"/>
                <w:snapToGrid w:val="0"/>
                <w:kern w:val="0"/>
                <w:sz w:val="18"/>
                <w:szCs w:val="18"/>
              </w:rPr>
            </w:pPr>
          </w:p>
        </w:tc>
      </w:tr>
      <w:tr w:rsidR="001236B8" w:rsidRPr="0029776C" w:rsidTr="00CB179E">
        <w:trPr>
          <w:trHeight w:hRule="exact" w:val="397"/>
        </w:trPr>
        <w:tc>
          <w:tcPr>
            <w:tcW w:w="482" w:type="pct"/>
            <w:vAlign w:val="center"/>
          </w:tcPr>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电话</w:t>
            </w:r>
          </w:p>
        </w:tc>
        <w:tc>
          <w:tcPr>
            <w:tcW w:w="863" w:type="pct"/>
            <w:vAlign w:val="center"/>
          </w:tcPr>
          <w:p w:rsidR="001236B8" w:rsidRPr="0029776C" w:rsidRDefault="001236B8" w:rsidP="00CB179E">
            <w:pPr>
              <w:tabs>
                <w:tab w:val="left" w:pos="600"/>
              </w:tabs>
              <w:jc w:val="center"/>
              <w:rPr>
                <w:rFonts w:ascii="宋体" w:hAnsi="宋体"/>
                <w:snapToGrid w:val="0"/>
                <w:kern w:val="0"/>
                <w:sz w:val="18"/>
                <w:szCs w:val="18"/>
              </w:rPr>
            </w:pPr>
          </w:p>
        </w:tc>
        <w:tc>
          <w:tcPr>
            <w:tcW w:w="420" w:type="pct"/>
            <w:vAlign w:val="center"/>
          </w:tcPr>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传真</w:t>
            </w:r>
          </w:p>
        </w:tc>
        <w:tc>
          <w:tcPr>
            <w:tcW w:w="981" w:type="pct"/>
            <w:gridSpan w:val="2"/>
            <w:vAlign w:val="center"/>
          </w:tcPr>
          <w:p w:rsidR="001236B8" w:rsidRPr="0029776C" w:rsidRDefault="001236B8" w:rsidP="00CB179E">
            <w:pPr>
              <w:tabs>
                <w:tab w:val="left" w:pos="600"/>
              </w:tabs>
              <w:jc w:val="center"/>
              <w:rPr>
                <w:rFonts w:ascii="宋体" w:hAnsi="宋体"/>
                <w:snapToGrid w:val="0"/>
                <w:kern w:val="0"/>
                <w:sz w:val="18"/>
                <w:szCs w:val="18"/>
              </w:rPr>
            </w:pPr>
          </w:p>
        </w:tc>
        <w:tc>
          <w:tcPr>
            <w:tcW w:w="564" w:type="pct"/>
            <w:vAlign w:val="center"/>
          </w:tcPr>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E-mail</w:t>
            </w:r>
          </w:p>
        </w:tc>
        <w:tc>
          <w:tcPr>
            <w:tcW w:w="1690" w:type="pct"/>
            <w:gridSpan w:val="3"/>
            <w:vAlign w:val="center"/>
          </w:tcPr>
          <w:p w:rsidR="001236B8" w:rsidRPr="0029776C" w:rsidRDefault="001236B8" w:rsidP="00CB179E">
            <w:pPr>
              <w:tabs>
                <w:tab w:val="left" w:pos="600"/>
              </w:tabs>
              <w:jc w:val="center"/>
              <w:rPr>
                <w:rFonts w:ascii="宋体" w:hAnsi="宋体"/>
                <w:snapToGrid w:val="0"/>
                <w:kern w:val="0"/>
                <w:sz w:val="18"/>
                <w:szCs w:val="18"/>
              </w:rPr>
            </w:pPr>
          </w:p>
        </w:tc>
      </w:tr>
      <w:tr w:rsidR="001236B8" w:rsidRPr="0029776C" w:rsidTr="00CB179E">
        <w:trPr>
          <w:trHeight w:hRule="exact" w:val="840"/>
        </w:trPr>
        <w:tc>
          <w:tcPr>
            <w:tcW w:w="482" w:type="pct"/>
            <w:vAlign w:val="center"/>
          </w:tcPr>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住宿</w:t>
            </w:r>
          </w:p>
        </w:tc>
        <w:tc>
          <w:tcPr>
            <w:tcW w:w="3237" w:type="pct"/>
            <w:gridSpan w:val="6"/>
            <w:vAlign w:val="center"/>
          </w:tcPr>
          <w:p w:rsidR="001236B8" w:rsidRDefault="001236B8" w:rsidP="00CB179E">
            <w:pPr>
              <w:tabs>
                <w:tab w:val="left" w:pos="600"/>
              </w:tabs>
              <w:jc w:val="left"/>
              <w:rPr>
                <w:rFonts w:ascii="宋体" w:hAnsi="宋体"/>
                <w:snapToGrid w:val="0"/>
                <w:kern w:val="0"/>
                <w:sz w:val="18"/>
                <w:szCs w:val="18"/>
              </w:rPr>
            </w:pPr>
            <w:proofErr w:type="gramStart"/>
            <w:r w:rsidRPr="00506427">
              <w:rPr>
                <w:rFonts w:ascii="宋体" w:hAnsi="宋体" w:hint="eastAsia"/>
                <w:b/>
                <w:snapToGrid w:val="0"/>
                <w:kern w:val="0"/>
                <w:sz w:val="18"/>
                <w:szCs w:val="18"/>
              </w:rPr>
              <w:t>商务房</w:t>
            </w:r>
            <w:r>
              <w:rPr>
                <w:rFonts w:ascii="宋体" w:hAnsi="宋体" w:hint="eastAsia"/>
                <w:snapToGrid w:val="0"/>
                <w:kern w:val="0"/>
                <w:sz w:val="18"/>
                <w:szCs w:val="18"/>
              </w:rPr>
              <w:t xml:space="preserve">　　</w:t>
            </w:r>
            <w:proofErr w:type="gramEnd"/>
            <w:r w:rsidRPr="0029776C">
              <w:rPr>
                <w:rFonts w:ascii="宋体" w:hAnsi="宋体" w:hint="eastAsia"/>
                <w:snapToGrid w:val="0"/>
                <w:kern w:val="0"/>
                <w:sz w:val="18"/>
                <w:szCs w:val="18"/>
              </w:rPr>
              <w:t>□大床包间</w:t>
            </w:r>
            <w:r w:rsidRPr="00506427">
              <w:rPr>
                <w:rFonts w:ascii="宋体" w:hAnsi="宋体" w:hint="eastAsia"/>
                <w:snapToGrid w:val="0"/>
                <w:kern w:val="0"/>
                <w:sz w:val="18"/>
                <w:szCs w:val="18"/>
                <w:u w:val="single"/>
              </w:rPr>
              <w:t xml:space="preserve">　</w:t>
            </w:r>
            <w:r>
              <w:rPr>
                <w:rFonts w:ascii="宋体" w:hAnsi="宋体" w:hint="eastAsia"/>
                <w:snapToGrid w:val="0"/>
                <w:kern w:val="0"/>
                <w:sz w:val="18"/>
                <w:szCs w:val="18"/>
                <w:u w:val="single"/>
              </w:rPr>
              <w:t xml:space="preserve">　</w:t>
            </w:r>
            <w:proofErr w:type="gramStart"/>
            <w:r w:rsidRPr="0029776C">
              <w:rPr>
                <w:rFonts w:ascii="宋体" w:hAnsi="宋体" w:hint="eastAsia"/>
                <w:snapToGrid w:val="0"/>
                <w:kern w:val="0"/>
                <w:sz w:val="18"/>
                <w:szCs w:val="18"/>
              </w:rPr>
              <w:t>间</w:t>
            </w:r>
            <w:r>
              <w:rPr>
                <w:rFonts w:ascii="宋体" w:hAnsi="宋体" w:hint="eastAsia"/>
                <w:snapToGrid w:val="0"/>
                <w:kern w:val="0"/>
                <w:sz w:val="18"/>
                <w:szCs w:val="18"/>
              </w:rPr>
              <w:t xml:space="preserve">　　</w:t>
            </w:r>
            <w:r w:rsidRPr="0029776C">
              <w:rPr>
                <w:rFonts w:ascii="宋体" w:hAnsi="宋体" w:hint="eastAsia"/>
                <w:snapToGrid w:val="0"/>
                <w:kern w:val="0"/>
                <w:sz w:val="18"/>
                <w:szCs w:val="18"/>
              </w:rPr>
              <w:t>□双标</w:t>
            </w:r>
            <w:proofErr w:type="gramEnd"/>
            <w:r w:rsidRPr="0029776C">
              <w:rPr>
                <w:rFonts w:ascii="宋体" w:hAnsi="宋体" w:hint="eastAsia"/>
                <w:snapToGrid w:val="0"/>
                <w:kern w:val="0"/>
                <w:sz w:val="18"/>
                <w:szCs w:val="18"/>
              </w:rPr>
              <w:t>包间</w:t>
            </w:r>
            <w:r w:rsidRPr="00506427">
              <w:rPr>
                <w:rFonts w:ascii="宋体" w:hAnsi="宋体" w:hint="eastAsia"/>
                <w:snapToGrid w:val="0"/>
                <w:kern w:val="0"/>
                <w:sz w:val="18"/>
                <w:szCs w:val="18"/>
                <w:u w:val="single"/>
              </w:rPr>
              <w:t xml:space="preserve">　</w:t>
            </w:r>
            <w:r>
              <w:rPr>
                <w:rFonts w:ascii="宋体" w:hAnsi="宋体" w:hint="eastAsia"/>
                <w:snapToGrid w:val="0"/>
                <w:kern w:val="0"/>
                <w:sz w:val="18"/>
                <w:szCs w:val="18"/>
                <w:u w:val="single"/>
              </w:rPr>
              <w:t xml:space="preserve">　</w:t>
            </w:r>
            <w:proofErr w:type="gramStart"/>
            <w:r w:rsidRPr="0029776C">
              <w:rPr>
                <w:rFonts w:ascii="宋体" w:hAnsi="宋体" w:hint="eastAsia"/>
                <w:snapToGrid w:val="0"/>
                <w:kern w:val="0"/>
                <w:sz w:val="18"/>
                <w:szCs w:val="18"/>
              </w:rPr>
              <w:t>间</w:t>
            </w:r>
            <w:r>
              <w:rPr>
                <w:rFonts w:ascii="宋体" w:hAnsi="宋体" w:hint="eastAsia"/>
                <w:snapToGrid w:val="0"/>
                <w:kern w:val="0"/>
                <w:sz w:val="18"/>
                <w:szCs w:val="18"/>
              </w:rPr>
              <w:t xml:space="preserve">　　</w:t>
            </w:r>
            <w:proofErr w:type="gramEnd"/>
            <w:r w:rsidRPr="0029776C">
              <w:rPr>
                <w:rFonts w:ascii="宋体" w:hAnsi="宋体" w:hint="eastAsia"/>
                <w:snapToGrid w:val="0"/>
                <w:kern w:val="0"/>
                <w:sz w:val="18"/>
                <w:szCs w:val="18"/>
              </w:rPr>
              <w:t>□合住</w:t>
            </w:r>
          </w:p>
          <w:p w:rsidR="001236B8" w:rsidRPr="00506427" w:rsidRDefault="001236B8" w:rsidP="00CB179E">
            <w:pPr>
              <w:tabs>
                <w:tab w:val="left" w:pos="600"/>
              </w:tabs>
              <w:jc w:val="left"/>
              <w:rPr>
                <w:rFonts w:ascii="宋体" w:hAnsi="宋体"/>
                <w:b/>
                <w:snapToGrid w:val="0"/>
                <w:kern w:val="0"/>
                <w:sz w:val="18"/>
                <w:szCs w:val="18"/>
              </w:rPr>
            </w:pPr>
            <w:r w:rsidRPr="00506427">
              <w:rPr>
                <w:rFonts w:ascii="宋体" w:hAnsi="宋体" w:hint="eastAsia"/>
                <w:b/>
                <w:snapToGrid w:val="0"/>
                <w:kern w:val="0"/>
                <w:sz w:val="18"/>
                <w:szCs w:val="18"/>
              </w:rPr>
              <w:t>豪华</w:t>
            </w:r>
            <w:proofErr w:type="gramStart"/>
            <w:r w:rsidRPr="00506427">
              <w:rPr>
                <w:rFonts w:ascii="宋体" w:hAnsi="宋体" w:hint="eastAsia"/>
                <w:b/>
                <w:snapToGrid w:val="0"/>
                <w:kern w:val="0"/>
                <w:sz w:val="18"/>
                <w:szCs w:val="18"/>
              </w:rPr>
              <w:t>房</w:t>
            </w:r>
            <w:r>
              <w:rPr>
                <w:rFonts w:ascii="宋体" w:hAnsi="宋体" w:hint="eastAsia"/>
                <w:snapToGrid w:val="0"/>
                <w:kern w:val="0"/>
                <w:sz w:val="18"/>
                <w:szCs w:val="18"/>
              </w:rPr>
              <w:t xml:space="preserve">　　</w:t>
            </w:r>
            <w:proofErr w:type="gramEnd"/>
            <w:r w:rsidRPr="0029776C">
              <w:rPr>
                <w:rFonts w:ascii="宋体" w:hAnsi="宋体" w:hint="eastAsia"/>
                <w:snapToGrid w:val="0"/>
                <w:kern w:val="0"/>
                <w:sz w:val="18"/>
                <w:szCs w:val="18"/>
              </w:rPr>
              <w:t>□大床包间</w:t>
            </w:r>
            <w:r w:rsidRPr="00506427">
              <w:rPr>
                <w:rFonts w:ascii="宋体" w:hAnsi="宋体" w:hint="eastAsia"/>
                <w:snapToGrid w:val="0"/>
                <w:kern w:val="0"/>
                <w:sz w:val="18"/>
                <w:szCs w:val="18"/>
                <w:u w:val="single"/>
              </w:rPr>
              <w:t xml:space="preserve">　</w:t>
            </w:r>
            <w:r>
              <w:rPr>
                <w:rFonts w:ascii="宋体" w:hAnsi="宋体" w:hint="eastAsia"/>
                <w:snapToGrid w:val="0"/>
                <w:kern w:val="0"/>
                <w:sz w:val="18"/>
                <w:szCs w:val="18"/>
                <w:u w:val="single"/>
              </w:rPr>
              <w:t xml:space="preserve">　</w:t>
            </w:r>
            <w:r w:rsidRPr="0029776C">
              <w:rPr>
                <w:rFonts w:ascii="宋体" w:hAnsi="宋体" w:hint="eastAsia"/>
                <w:snapToGrid w:val="0"/>
                <w:kern w:val="0"/>
                <w:sz w:val="18"/>
                <w:szCs w:val="18"/>
              </w:rPr>
              <w:t>间</w:t>
            </w:r>
            <w:proofErr w:type="gramStart"/>
            <w:r>
              <w:rPr>
                <w:rFonts w:ascii="宋体" w:hAnsi="宋体" w:hint="eastAsia"/>
                <w:snapToGrid w:val="0"/>
                <w:kern w:val="0"/>
                <w:sz w:val="18"/>
                <w:szCs w:val="18"/>
              </w:rPr>
              <w:t xml:space="preserve">　　　　　　</w:t>
            </w:r>
            <w:proofErr w:type="gramEnd"/>
            <w:r w:rsidRPr="00506427">
              <w:rPr>
                <w:rFonts w:ascii="宋体" w:hAnsi="宋体" w:hint="eastAsia"/>
                <w:b/>
                <w:snapToGrid w:val="0"/>
                <w:kern w:val="0"/>
                <w:sz w:val="18"/>
                <w:szCs w:val="18"/>
              </w:rPr>
              <w:t>□</w:t>
            </w:r>
            <w:r w:rsidRPr="00506427">
              <w:rPr>
                <w:rFonts w:ascii="宋体" w:hAnsi="宋体"/>
                <w:b/>
                <w:snapToGrid w:val="0"/>
                <w:kern w:val="0"/>
                <w:sz w:val="18"/>
                <w:szCs w:val="18"/>
              </w:rPr>
              <w:t>不住</w:t>
            </w:r>
          </w:p>
        </w:tc>
        <w:tc>
          <w:tcPr>
            <w:tcW w:w="420" w:type="pct"/>
            <w:vAlign w:val="center"/>
          </w:tcPr>
          <w:p w:rsidR="001236B8"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入住</w:t>
            </w:r>
          </w:p>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时间</w:t>
            </w:r>
          </w:p>
        </w:tc>
        <w:tc>
          <w:tcPr>
            <w:tcW w:w="861" w:type="pct"/>
            <w:vAlign w:val="center"/>
          </w:tcPr>
          <w:p w:rsidR="001236B8"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＿＿日入住，</w:t>
            </w:r>
          </w:p>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＿＿日离开</w:t>
            </w:r>
          </w:p>
        </w:tc>
      </w:tr>
      <w:tr w:rsidR="001236B8" w:rsidRPr="0029776C" w:rsidTr="00CB179E">
        <w:trPr>
          <w:trHeight w:val="397"/>
        </w:trPr>
        <w:tc>
          <w:tcPr>
            <w:tcW w:w="482" w:type="pct"/>
            <w:vAlign w:val="center"/>
          </w:tcPr>
          <w:p w:rsidR="001236B8" w:rsidRPr="0029776C" w:rsidRDefault="001236B8" w:rsidP="00CB179E">
            <w:pPr>
              <w:tabs>
                <w:tab w:val="left" w:pos="600"/>
              </w:tabs>
              <w:jc w:val="center"/>
              <w:rPr>
                <w:rFonts w:ascii="宋体" w:hAnsi="宋体"/>
                <w:snapToGrid w:val="0"/>
                <w:kern w:val="0"/>
                <w:sz w:val="18"/>
                <w:szCs w:val="18"/>
              </w:rPr>
            </w:pPr>
            <w:r w:rsidRPr="0029776C">
              <w:rPr>
                <w:rFonts w:ascii="宋体" w:hAnsi="宋体" w:hint="eastAsia"/>
                <w:snapToGrid w:val="0"/>
                <w:kern w:val="0"/>
                <w:sz w:val="18"/>
                <w:szCs w:val="18"/>
              </w:rPr>
              <w:t>备注</w:t>
            </w:r>
          </w:p>
        </w:tc>
        <w:tc>
          <w:tcPr>
            <w:tcW w:w="4518" w:type="pct"/>
            <w:gridSpan w:val="8"/>
            <w:vAlign w:val="center"/>
          </w:tcPr>
          <w:p w:rsidR="001236B8" w:rsidRPr="0029776C" w:rsidRDefault="001236B8" w:rsidP="00CB179E">
            <w:pPr>
              <w:tabs>
                <w:tab w:val="left" w:pos="600"/>
              </w:tabs>
              <w:rPr>
                <w:rFonts w:ascii="宋体" w:hAnsi="宋体"/>
                <w:snapToGrid w:val="0"/>
                <w:kern w:val="0"/>
                <w:sz w:val="18"/>
                <w:szCs w:val="18"/>
              </w:rPr>
            </w:pPr>
          </w:p>
        </w:tc>
      </w:tr>
    </w:tbl>
    <w:p w:rsidR="005B50C7" w:rsidRPr="00D033B8" w:rsidRDefault="005B50C7" w:rsidP="001236B8">
      <w:pPr>
        <w:snapToGrid w:val="0"/>
        <w:ind w:rightChars="-27" w:right="-57" w:firstLineChars="100" w:firstLine="210"/>
        <w:rPr>
          <w:rFonts w:asciiTheme="majorEastAsia" w:eastAsiaTheme="majorEastAsia" w:hAnsiTheme="majorEastAsia" w:cs="Times New Roman"/>
          <w:szCs w:val="21"/>
        </w:rPr>
      </w:pPr>
      <w:r w:rsidRPr="00D033B8">
        <w:rPr>
          <w:rFonts w:asciiTheme="majorEastAsia" w:eastAsiaTheme="majorEastAsia" w:hAnsiTheme="majorEastAsia" w:cs="Times New Roman" w:hint="eastAsia"/>
          <w:szCs w:val="21"/>
        </w:rPr>
        <w:t>传真：010-62253830   62252368        回执截止时间：20</w:t>
      </w:r>
      <w:r w:rsidR="00492541">
        <w:rPr>
          <w:rFonts w:asciiTheme="majorEastAsia" w:eastAsiaTheme="majorEastAsia" w:hAnsiTheme="majorEastAsia" w:cs="Times New Roman" w:hint="eastAsia"/>
          <w:szCs w:val="21"/>
        </w:rPr>
        <w:t>20</w:t>
      </w:r>
      <w:r w:rsidRPr="00D033B8">
        <w:rPr>
          <w:rFonts w:asciiTheme="majorEastAsia" w:eastAsiaTheme="majorEastAsia" w:hAnsiTheme="majorEastAsia" w:cs="Times New Roman" w:hint="eastAsia"/>
          <w:szCs w:val="21"/>
        </w:rPr>
        <w:t>年</w:t>
      </w:r>
      <w:r w:rsidR="00492541">
        <w:rPr>
          <w:rFonts w:asciiTheme="majorEastAsia" w:eastAsiaTheme="majorEastAsia" w:hAnsiTheme="majorEastAsia" w:cs="Times New Roman" w:hint="eastAsia"/>
          <w:szCs w:val="21"/>
        </w:rPr>
        <w:t>1</w:t>
      </w:r>
      <w:r w:rsidR="004500C7">
        <w:rPr>
          <w:rFonts w:asciiTheme="majorEastAsia" w:eastAsiaTheme="majorEastAsia" w:hAnsiTheme="majorEastAsia" w:cs="Times New Roman" w:hint="eastAsia"/>
          <w:szCs w:val="21"/>
        </w:rPr>
        <w:t>1</w:t>
      </w:r>
      <w:r w:rsidRPr="00D033B8">
        <w:rPr>
          <w:rFonts w:asciiTheme="majorEastAsia" w:eastAsiaTheme="majorEastAsia" w:hAnsiTheme="majorEastAsia" w:cs="Times New Roman" w:hint="eastAsia"/>
          <w:szCs w:val="21"/>
        </w:rPr>
        <w:t>月</w:t>
      </w:r>
      <w:r w:rsidR="004500C7">
        <w:rPr>
          <w:rFonts w:asciiTheme="majorEastAsia" w:eastAsiaTheme="majorEastAsia" w:hAnsiTheme="majorEastAsia" w:cs="Times New Roman" w:hint="eastAsia"/>
          <w:szCs w:val="21"/>
        </w:rPr>
        <w:t>20</w:t>
      </w:r>
      <w:r w:rsidRPr="00D033B8">
        <w:rPr>
          <w:rFonts w:asciiTheme="majorEastAsia" w:eastAsiaTheme="majorEastAsia" w:hAnsiTheme="majorEastAsia" w:cs="Times New Roman" w:hint="eastAsia"/>
          <w:szCs w:val="21"/>
        </w:rPr>
        <w:t>日</w:t>
      </w:r>
    </w:p>
    <w:p w:rsidR="00B17C16" w:rsidRPr="00D033B8" w:rsidRDefault="00C11D62">
      <w:pPr>
        <w:rPr>
          <w:rFonts w:asciiTheme="majorEastAsia" w:eastAsiaTheme="majorEastAsia" w:hAnsiTheme="majorEastAsia"/>
        </w:rPr>
      </w:pPr>
    </w:p>
    <w:sectPr w:rsidR="00B17C16" w:rsidRPr="00D033B8" w:rsidSect="004500C7">
      <w:pgSz w:w="11906" w:h="16838"/>
      <w:pgMar w:top="1440" w:right="1080" w:bottom="1135" w:left="1080" w:header="851" w:footer="52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D62" w:rsidRDefault="00C11D62">
      <w:r>
        <w:separator/>
      </w:r>
    </w:p>
  </w:endnote>
  <w:endnote w:type="continuationSeparator" w:id="0">
    <w:p w:rsidR="00C11D62" w:rsidRDefault="00C11D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altName w:val="宋体"/>
    <w:panose1 w:val="00000000000000000000"/>
    <w:charset w:val="86"/>
    <w:family w:val="roman"/>
    <w:notTrueType/>
    <w:pitch w:val="default"/>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D62" w:rsidRDefault="00C11D62">
      <w:r>
        <w:separator/>
      </w:r>
    </w:p>
  </w:footnote>
  <w:footnote w:type="continuationSeparator" w:id="0">
    <w:p w:rsidR="00C11D62" w:rsidRDefault="00C11D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50C7"/>
    <w:rsid w:val="000233D5"/>
    <w:rsid w:val="00026008"/>
    <w:rsid w:val="00033F71"/>
    <w:rsid w:val="00090332"/>
    <w:rsid w:val="000948B9"/>
    <w:rsid w:val="000D1E10"/>
    <w:rsid w:val="000E296E"/>
    <w:rsid w:val="000F00D3"/>
    <w:rsid w:val="000F17F6"/>
    <w:rsid w:val="000F7282"/>
    <w:rsid w:val="00114234"/>
    <w:rsid w:val="001236B8"/>
    <w:rsid w:val="0012417C"/>
    <w:rsid w:val="001564CE"/>
    <w:rsid w:val="00167A4F"/>
    <w:rsid w:val="00173D48"/>
    <w:rsid w:val="001814C7"/>
    <w:rsid w:val="001857CB"/>
    <w:rsid w:val="001A037C"/>
    <w:rsid w:val="001B7A11"/>
    <w:rsid w:val="001D6AAA"/>
    <w:rsid w:val="001D6BEF"/>
    <w:rsid w:val="00236DE4"/>
    <w:rsid w:val="00273D93"/>
    <w:rsid w:val="00275F3F"/>
    <w:rsid w:val="002A0BE0"/>
    <w:rsid w:val="002B2C97"/>
    <w:rsid w:val="00303CC2"/>
    <w:rsid w:val="0032239D"/>
    <w:rsid w:val="003341EA"/>
    <w:rsid w:val="00341D5B"/>
    <w:rsid w:val="00375C95"/>
    <w:rsid w:val="004131F7"/>
    <w:rsid w:val="00416C11"/>
    <w:rsid w:val="00433173"/>
    <w:rsid w:val="004400E3"/>
    <w:rsid w:val="00440A2E"/>
    <w:rsid w:val="004500C7"/>
    <w:rsid w:val="00452664"/>
    <w:rsid w:val="00465C31"/>
    <w:rsid w:val="00466566"/>
    <w:rsid w:val="0047514B"/>
    <w:rsid w:val="00492541"/>
    <w:rsid w:val="0049413D"/>
    <w:rsid w:val="00496951"/>
    <w:rsid w:val="004A56DE"/>
    <w:rsid w:val="004C1C45"/>
    <w:rsid w:val="004D70C9"/>
    <w:rsid w:val="004E2A2D"/>
    <w:rsid w:val="00512AB7"/>
    <w:rsid w:val="00536FAB"/>
    <w:rsid w:val="005662B8"/>
    <w:rsid w:val="00572B0B"/>
    <w:rsid w:val="005869E8"/>
    <w:rsid w:val="005B36D5"/>
    <w:rsid w:val="005B50C7"/>
    <w:rsid w:val="005B5135"/>
    <w:rsid w:val="005C0BEB"/>
    <w:rsid w:val="00640E4F"/>
    <w:rsid w:val="0067243D"/>
    <w:rsid w:val="00680CB9"/>
    <w:rsid w:val="0069237F"/>
    <w:rsid w:val="00692AA8"/>
    <w:rsid w:val="006F134E"/>
    <w:rsid w:val="00777FD7"/>
    <w:rsid w:val="00792FD0"/>
    <w:rsid w:val="007B154B"/>
    <w:rsid w:val="007C7DCD"/>
    <w:rsid w:val="007F703B"/>
    <w:rsid w:val="00800317"/>
    <w:rsid w:val="00865105"/>
    <w:rsid w:val="00884EAF"/>
    <w:rsid w:val="00886437"/>
    <w:rsid w:val="008871F8"/>
    <w:rsid w:val="008B3C5E"/>
    <w:rsid w:val="008C134B"/>
    <w:rsid w:val="008D4F65"/>
    <w:rsid w:val="00901271"/>
    <w:rsid w:val="009121E4"/>
    <w:rsid w:val="00923161"/>
    <w:rsid w:val="009336BF"/>
    <w:rsid w:val="009421AB"/>
    <w:rsid w:val="00953F72"/>
    <w:rsid w:val="0095719A"/>
    <w:rsid w:val="009D1520"/>
    <w:rsid w:val="00A005A9"/>
    <w:rsid w:val="00A402E0"/>
    <w:rsid w:val="00A629F9"/>
    <w:rsid w:val="00A73FB0"/>
    <w:rsid w:val="00A76F67"/>
    <w:rsid w:val="00A931B8"/>
    <w:rsid w:val="00AA1040"/>
    <w:rsid w:val="00B06F2A"/>
    <w:rsid w:val="00B32CC8"/>
    <w:rsid w:val="00B41690"/>
    <w:rsid w:val="00BA4052"/>
    <w:rsid w:val="00BA66EF"/>
    <w:rsid w:val="00BD3EA9"/>
    <w:rsid w:val="00BF4A64"/>
    <w:rsid w:val="00BF7023"/>
    <w:rsid w:val="00C11D62"/>
    <w:rsid w:val="00C4665D"/>
    <w:rsid w:val="00C50F89"/>
    <w:rsid w:val="00C603DB"/>
    <w:rsid w:val="00C8571C"/>
    <w:rsid w:val="00C93EC9"/>
    <w:rsid w:val="00CB0640"/>
    <w:rsid w:val="00CC7285"/>
    <w:rsid w:val="00CD5BB8"/>
    <w:rsid w:val="00CF1DF5"/>
    <w:rsid w:val="00CF7F51"/>
    <w:rsid w:val="00D033B8"/>
    <w:rsid w:val="00D27C17"/>
    <w:rsid w:val="00D3571D"/>
    <w:rsid w:val="00D844E4"/>
    <w:rsid w:val="00DA4C1A"/>
    <w:rsid w:val="00DC4BA3"/>
    <w:rsid w:val="00DE7246"/>
    <w:rsid w:val="00E003BF"/>
    <w:rsid w:val="00E12300"/>
    <w:rsid w:val="00E21C2D"/>
    <w:rsid w:val="00E2332A"/>
    <w:rsid w:val="00E47C5E"/>
    <w:rsid w:val="00E63BD5"/>
    <w:rsid w:val="00E73094"/>
    <w:rsid w:val="00E733A2"/>
    <w:rsid w:val="00E92AB5"/>
    <w:rsid w:val="00ED789E"/>
    <w:rsid w:val="00EE259E"/>
    <w:rsid w:val="00EF37D9"/>
    <w:rsid w:val="00EF5FF3"/>
    <w:rsid w:val="00F61E70"/>
    <w:rsid w:val="00F87EB1"/>
    <w:rsid w:val="00F95697"/>
    <w:rsid w:val="00FB6DA1"/>
    <w:rsid w:val="00FC69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17C"/>
    <w:pPr>
      <w:widowControl w:val="0"/>
      <w:jc w:val="both"/>
    </w:pPr>
  </w:style>
  <w:style w:type="paragraph" w:styleId="2">
    <w:name w:val="heading 2"/>
    <w:basedOn w:val="a"/>
    <w:next w:val="a"/>
    <w:link w:val="2Char"/>
    <w:uiPriority w:val="9"/>
    <w:semiHidden/>
    <w:unhideWhenUsed/>
    <w:qFormat/>
    <w:rsid w:val="00CF1DF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B50C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5B50C7"/>
    <w:rPr>
      <w:rFonts w:ascii="Times New Roman" w:eastAsia="宋体" w:hAnsi="Times New Roman" w:cs="Times New Roman"/>
      <w:sz w:val="18"/>
      <w:szCs w:val="18"/>
    </w:rPr>
  </w:style>
  <w:style w:type="paragraph" w:styleId="a4">
    <w:name w:val="Balloon Text"/>
    <w:basedOn w:val="a"/>
    <w:link w:val="Char0"/>
    <w:uiPriority w:val="99"/>
    <w:semiHidden/>
    <w:unhideWhenUsed/>
    <w:rsid w:val="00A629F9"/>
    <w:rPr>
      <w:sz w:val="18"/>
      <w:szCs w:val="18"/>
    </w:rPr>
  </w:style>
  <w:style w:type="character" w:customStyle="1" w:styleId="Char0">
    <w:name w:val="批注框文本 Char"/>
    <w:basedOn w:val="a0"/>
    <w:link w:val="a4"/>
    <w:uiPriority w:val="99"/>
    <w:semiHidden/>
    <w:rsid w:val="00A629F9"/>
    <w:rPr>
      <w:sz w:val="18"/>
      <w:szCs w:val="18"/>
    </w:rPr>
  </w:style>
  <w:style w:type="paragraph" w:styleId="a5">
    <w:name w:val="header"/>
    <w:basedOn w:val="a"/>
    <w:link w:val="Char1"/>
    <w:uiPriority w:val="99"/>
    <w:unhideWhenUsed/>
    <w:rsid w:val="00CB064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CB0640"/>
    <w:rPr>
      <w:sz w:val="18"/>
      <w:szCs w:val="18"/>
    </w:rPr>
  </w:style>
  <w:style w:type="paragraph" w:styleId="a6">
    <w:name w:val="Normal (Web)"/>
    <w:basedOn w:val="a"/>
    <w:uiPriority w:val="99"/>
    <w:unhideWhenUsed/>
    <w:rsid w:val="00275F3F"/>
    <w:pPr>
      <w:widowControl/>
      <w:spacing w:before="100" w:beforeAutospacing="1" w:after="100" w:afterAutospacing="1"/>
      <w:jc w:val="left"/>
    </w:pPr>
    <w:rPr>
      <w:rFonts w:ascii="宋体" w:eastAsia="宋体" w:hAnsi="宋体" w:cs="宋体"/>
      <w:kern w:val="0"/>
      <w:sz w:val="24"/>
      <w:szCs w:val="24"/>
    </w:rPr>
  </w:style>
  <w:style w:type="character" w:customStyle="1" w:styleId="wrong-dom-element">
    <w:name w:val="wrong-dom-element"/>
    <w:basedOn w:val="a0"/>
    <w:rsid w:val="00BA4052"/>
  </w:style>
  <w:style w:type="paragraph" w:customStyle="1" w:styleId="Default">
    <w:name w:val="Default"/>
    <w:rsid w:val="00CF1DF5"/>
    <w:pPr>
      <w:widowControl w:val="0"/>
      <w:autoSpaceDE w:val="0"/>
      <w:autoSpaceDN w:val="0"/>
      <w:adjustRightInd w:val="0"/>
    </w:pPr>
    <w:rPr>
      <w:rFonts w:ascii="Adobe Song Std L" w:eastAsia="Adobe Song Std L" w:cs="Adobe Song Std L"/>
      <w:color w:val="000000"/>
      <w:kern w:val="0"/>
      <w:sz w:val="24"/>
      <w:szCs w:val="24"/>
    </w:rPr>
  </w:style>
  <w:style w:type="character" w:customStyle="1" w:styleId="A20">
    <w:name w:val="A2"/>
    <w:uiPriority w:val="99"/>
    <w:rsid w:val="00CF1DF5"/>
    <w:rPr>
      <w:rFonts w:cs="Adobe Song Std L"/>
      <w:color w:val="000000"/>
      <w:sz w:val="18"/>
      <w:szCs w:val="18"/>
    </w:rPr>
  </w:style>
  <w:style w:type="character" w:customStyle="1" w:styleId="2Char">
    <w:name w:val="标题 2 Char"/>
    <w:basedOn w:val="a0"/>
    <w:link w:val="2"/>
    <w:uiPriority w:val="9"/>
    <w:semiHidden/>
    <w:rsid w:val="00CF1DF5"/>
    <w:rPr>
      <w:rFonts w:asciiTheme="majorHAnsi" w:eastAsiaTheme="majorEastAsia" w:hAnsiTheme="majorHAnsi" w:cstheme="majorBidi"/>
      <w:b/>
      <w:bCs/>
      <w:sz w:val="32"/>
      <w:szCs w:val="32"/>
    </w:rPr>
  </w:style>
  <w:style w:type="paragraph" w:styleId="a7">
    <w:name w:val="List Paragraph"/>
    <w:basedOn w:val="a"/>
    <w:uiPriority w:val="34"/>
    <w:qFormat/>
    <w:rsid w:val="007B154B"/>
    <w:pPr>
      <w:ind w:firstLineChars="200" w:firstLine="420"/>
    </w:pPr>
  </w:style>
  <w:style w:type="character" w:styleId="a8">
    <w:name w:val="Hyperlink"/>
    <w:basedOn w:val="a0"/>
    <w:uiPriority w:val="99"/>
    <w:unhideWhenUsed/>
    <w:rsid w:val="004500C7"/>
    <w:rPr>
      <w:color w:val="0000FF" w:themeColor="hyperlink"/>
      <w:u w:val="single"/>
    </w:rPr>
  </w:style>
  <w:style w:type="paragraph" w:styleId="HTML">
    <w:name w:val="HTML Preformatted"/>
    <w:basedOn w:val="a"/>
    <w:link w:val="HTMLChar"/>
    <w:uiPriority w:val="99"/>
    <w:unhideWhenUsed/>
    <w:rsid w:val="00E92A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E92AB5"/>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B50C7"/>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Char">
    <w:name w:val="页脚 Char"/>
    <w:basedOn w:val="a0"/>
    <w:link w:val="a3"/>
    <w:uiPriority w:val="99"/>
    <w:rsid w:val="005B50C7"/>
    <w:rPr>
      <w:rFonts w:ascii="Times New Roman" w:eastAsia="宋体" w:hAnsi="Times New Roman" w:cs="Times New Roman"/>
      <w:sz w:val="18"/>
      <w:szCs w:val="18"/>
      <w:lang w:val="x-none" w:eastAsia="x-none"/>
    </w:rPr>
  </w:style>
  <w:style w:type="paragraph" w:styleId="a4">
    <w:name w:val="Balloon Text"/>
    <w:basedOn w:val="a"/>
    <w:link w:val="Char0"/>
    <w:uiPriority w:val="99"/>
    <w:semiHidden/>
    <w:unhideWhenUsed/>
    <w:rsid w:val="00A629F9"/>
    <w:rPr>
      <w:sz w:val="18"/>
      <w:szCs w:val="18"/>
    </w:rPr>
  </w:style>
  <w:style w:type="character" w:customStyle="1" w:styleId="Char0">
    <w:name w:val="批注框文本 Char"/>
    <w:basedOn w:val="a0"/>
    <w:link w:val="a4"/>
    <w:uiPriority w:val="99"/>
    <w:semiHidden/>
    <w:rsid w:val="00A629F9"/>
    <w:rPr>
      <w:sz w:val="18"/>
      <w:szCs w:val="18"/>
    </w:rPr>
  </w:style>
</w:styles>
</file>

<file path=word/webSettings.xml><?xml version="1.0" encoding="utf-8"?>
<w:webSettings xmlns:r="http://schemas.openxmlformats.org/officeDocument/2006/relationships" xmlns:w="http://schemas.openxmlformats.org/wordprocessingml/2006/main">
  <w:divs>
    <w:div w:id="1007253424">
      <w:bodyDiv w:val="1"/>
      <w:marLeft w:val="0"/>
      <w:marRight w:val="0"/>
      <w:marTop w:val="0"/>
      <w:marBottom w:val="0"/>
      <w:divBdr>
        <w:top w:val="none" w:sz="0" w:space="0" w:color="auto"/>
        <w:left w:val="none" w:sz="0" w:space="0" w:color="auto"/>
        <w:bottom w:val="none" w:sz="0" w:space="0" w:color="auto"/>
        <w:right w:val="none" w:sz="0" w:space="0" w:color="auto"/>
      </w:divBdr>
    </w:div>
    <w:div w:id="1255360138">
      <w:bodyDiv w:val="1"/>
      <w:marLeft w:val="0"/>
      <w:marRight w:val="0"/>
      <w:marTop w:val="0"/>
      <w:marBottom w:val="0"/>
      <w:divBdr>
        <w:top w:val="none" w:sz="0" w:space="0" w:color="auto"/>
        <w:left w:val="none" w:sz="0" w:space="0" w:color="auto"/>
        <w:bottom w:val="none" w:sz="0" w:space="0" w:color="auto"/>
        <w:right w:val="none" w:sz="0" w:space="0" w:color="auto"/>
      </w:divBdr>
    </w:div>
    <w:div w:id="1925991989">
      <w:bodyDiv w:val="1"/>
      <w:marLeft w:val="0"/>
      <w:marRight w:val="0"/>
      <w:marTop w:val="0"/>
      <w:marBottom w:val="0"/>
      <w:divBdr>
        <w:top w:val="none" w:sz="0" w:space="0" w:color="auto"/>
        <w:left w:val="none" w:sz="0" w:space="0" w:color="auto"/>
        <w:bottom w:val="none" w:sz="0" w:space="0" w:color="auto"/>
        <w:right w:val="none" w:sz="0" w:space="0" w:color="auto"/>
      </w:divBdr>
    </w:div>
    <w:div w:id="19622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816F2-C7D5-401F-A5C3-BE4B89EC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dc:creator>
  <cp:lastModifiedBy>fs</cp:lastModifiedBy>
  <cp:revision>15</cp:revision>
  <cp:lastPrinted>2020-11-04T06:32:00Z</cp:lastPrinted>
  <dcterms:created xsi:type="dcterms:W3CDTF">2020-09-21T03:15:00Z</dcterms:created>
  <dcterms:modified xsi:type="dcterms:W3CDTF">2020-11-04T06:32:00Z</dcterms:modified>
</cp:coreProperties>
</file>