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149" w:rsidRPr="00B55EA1" w:rsidRDefault="00FB2149" w:rsidP="00FB2149">
      <w:pPr>
        <w:pStyle w:val="a3"/>
        <w:spacing w:before="0" w:beforeAutospacing="0" w:after="0" w:afterAutospacing="0" w:line="360" w:lineRule="auto"/>
        <w:rPr>
          <w:rStyle w:val="a4"/>
          <w:rFonts w:ascii="simsun" w:hAnsi="simsun"/>
          <w:b w:val="0"/>
          <w:color w:val="000000"/>
          <w:sz w:val="21"/>
          <w:szCs w:val="21"/>
        </w:rPr>
      </w:pPr>
      <w:r w:rsidRPr="00B55EA1">
        <w:rPr>
          <w:rStyle w:val="a4"/>
          <w:rFonts w:ascii="simsun" w:hAnsi="simsun" w:hint="eastAsia"/>
          <w:b w:val="0"/>
          <w:color w:val="000000"/>
          <w:sz w:val="21"/>
          <w:szCs w:val="21"/>
        </w:rPr>
        <w:t>附件</w:t>
      </w:r>
    </w:p>
    <w:p w:rsidR="00FB2149" w:rsidRDefault="00FB2149" w:rsidP="00FB2149">
      <w:pPr>
        <w:pStyle w:val="a3"/>
        <w:spacing w:before="0" w:beforeAutospacing="0" w:after="0" w:afterAutospacing="0" w:line="360" w:lineRule="auto"/>
        <w:jc w:val="center"/>
        <w:rPr>
          <w:rStyle w:val="a4"/>
          <w:rFonts w:ascii="simsun" w:hAnsi="simsun"/>
          <w:color w:val="000000"/>
          <w:sz w:val="30"/>
          <w:szCs w:val="30"/>
        </w:rPr>
      </w:pPr>
      <w:r w:rsidRPr="001F4CEF">
        <w:rPr>
          <w:rStyle w:val="a4"/>
          <w:rFonts w:ascii="simsun" w:hAnsi="simsun" w:hint="eastAsia"/>
          <w:color w:val="000000"/>
          <w:sz w:val="30"/>
          <w:szCs w:val="30"/>
        </w:rPr>
        <w:t>涂料涂装行业</w:t>
      </w:r>
      <w:r w:rsidRPr="001F4CEF">
        <w:rPr>
          <w:rStyle w:val="a4"/>
          <w:rFonts w:ascii="simsun" w:hAnsi="simsun" w:hint="eastAsia"/>
          <w:color w:val="000000"/>
          <w:sz w:val="30"/>
          <w:szCs w:val="30"/>
        </w:rPr>
        <w:t>VOCs</w:t>
      </w:r>
      <w:r w:rsidRPr="001F4CEF">
        <w:rPr>
          <w:rStyle w:val="a4"/>
          <w:rFonts w:ascii="simsun" w:hAnsi="simsun" w:hint="eastAsia"/>
          <w:color w:val="000000"/>
          <w:sz w:val="30"/>
          <w:szCs w:val="30"/>
        </w:rPr>
        <w:t>后处理设备先进示范项目申请表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8"/>
        <w:gridCol w:w="1703"/>
        <w:gridCol w:w="810"/>
        <w:gridCol w:w="2039"/>
        <w:gridCol w:w="749"/>
        <w:gridCol w:w="1943"/>
      </w:tblGrid>
      <w:tr w:rsidR="00FB2149" w:rsidTr="00CD6B74">
        <w:trPr>
          <w:cantSplit/>
          <w:trHeight w:hRule="exact" w:val="567"/>
        </w:trPr>
        <w:tc>
          <w:tcPr>
            <w:tcW w:w="1278" w:type="dxa"/>
            <w:vAlign w:val="center"/>
          </w:tcPr>
          <w:p w:rsidR="00FB2149" w:rsidRDefault="00FB2149" w:rsidP="00CD6B74">
            <w:pPr>
              <w:spacing w:line="360" w:lineRule="exact"/>
              <w:jc w:val="center"/>
              <w:rPr>
                <w:rFonts w:ascii="宋体"/>
                <w:sz w:val="24"/>
              </w:rPr>
            </w:pPr>
            <w:r>
              <w:rPr>
                <w:rFonts w:ascii="宋体" w:hint="eastAsia"/>
                <w:sz w:val="24"/>
              </w:rPr>
              <w:t>单位名称</w:t>
            </w:r>
          </w:p>
        </w:tc>
        <w:tc>
          <w:tcPr>
            <w:tcW w:w="7244" w:type="dxa"/>
            <w:gridSpan w:val="5"/>
            <w:vAlign w:val="center"/>
          </w:tcPr>
          <w:p w:rsidR="00FB2149" w:rsidRDefault="00FB2149" w:rsidP="00CD6B74">
            <w:pPr>
              <w:spacing w:line="360" w:lineRule="exact"/>
              <w:jc w:val="center"/>
              <w:rPr>
                <w:rFonts w:ascii="宋体"/>
                <w:sz w:val="24"/>
              </w:rPr>
            </w:pPr>
          </w:p>
        </w:tc>
      </w:tr>
      <w:tr w:rsidR="00FB2149" w:rsidTr="00CD6B74">
        <w:trPr>
          <w:cantSplit/>
          <w:trHeight w:hRule="exact" w:val="567"/>
        </w:trPr>
        <w:tc>
          <w:tcPr>
            <w:tcW w:w="1278" w:type="dxa"/>
            <w:vAlign w:val="center"/>
          </w:tcPr>
          <w:p w:rsidR="00FB2149" w:rsidRDefault="00FB2149" w:rsidP="00CD6B74">
            <w:pPr>
              <w:spacing w:line="360" w:lineRule="exact"/>
              <w:jc w:val="center"/>
              <w:rPr>
                <w:rFonts w:ascii="宋体"/>
                <w:sz w:val="24"/>
              </w:rPr>
            </w:pPr>
            <w:r>
              <w:rPr>
                <w:rFonts w:ascii="宋体" w:hint="eastAsia"/>
                <w:sz w:val="24"/>
              </w:rPr>
              <w:t>联系人</w:t>
            </w:r>
          </w:p>
        </w:tc>
        <w:tc>
          <w:tcPr>
            <w:tcW w:w="1703" w:type="dxa"/>
            <w:vAlign w:val="center"/>
          </w:tcPr>
          <w:p w:rsidR="00FB2149" w:rsidRDefault="00FB2149" w:rsidP="00CD6B74">
            <w:pPr>
              <w:spacing w:line="360" w:lineRule="exact"/>
              <w:jc w:val="center"/>
              <w:rPr>
                <w:rFonts w:ascii="宋体"/>
                <w:sz w:val="24"/>
              </w:rPr>
            </w:pPr>
          </w:p>
        </w:tc>
        <w:tc>
          <w:tcPr>
            <w:tcW w:w="810" w:type="dxa"/>
            <w:vAlign w:val="center"/>
          </w:tcPr>
          <w:p w:rsidR="00FB2149" w:rsidRDefault="00FB2149" w:rsidP="00CD6B74">
            <w:pPr>
              <w:spacing w:line="360" w:lineRule="exact"/>
              <w:jc w:val="center"/>
              <w:rPr>
                <w:rFonts w:ascii="宋体"/>
                <w:sz w:val="24"/>
              </w:rPr>
            </w:pPr>
            <w:r>
              <w:rPr>
                <w:rFonts w:ascii="宋体" w:hint="eastAsia"/>
                <w:sz w:val="24"/>
              </w:rPr>
              <w:t>传真</w:t>
            </w:r>
          </w:p>
        </w:tc>
        <w:tc>
          <w:tcPr>
            <w:tcW w:w="2039" w:type="dxa"/>
            <w:vAlign w:val="center"/>
          </w:tcPr>
          <w:p w:rsidR="00FB2149" w:rsidRDefault="00FB2149" w:rsidP="00CD6B74">
            <w:pPr>
              <w:spacing w:line="360" w:lineRule="exact"/>
              <w:jc w:val="center"/>
              <w:rPr>
                <w:rFonts w:ascii="宋体"/>
                <w:sz w:val="24"/>
              </w:rPr>
            </w:pPr>
          </w:p>
        </w:tc>
        <w:tc>
          <w:tcPr>
            <w:tcW w:w="749" w:type="dxa"/>
            <w:vAlign w:val="center"/>
          </w:tcPr>
          <w:p w:rsidR="00FB2149" w:rsidRDefault="00FB2149" w:rsidP="00CD6B74">
            <w:pPr>
              <w:spacing w:line="360" w:lineRule="exact"/>
              <w:jc w:val="center"/>
              <w:rPr>
                <w:rFonts w:ascii="宋体"/>
                <w:sz w:val="24"/>
              </w:rPr>
            </w:pPr>
            <w:r>
              <w:rPr>
                <w:rFonts w:ascii="宋体" w:hint="eastAsia"/>
                <w:sz w:val="24"/>
              </w:rPr>
              <w:t>手机</w:t>
            </w:r>
          </w:p>
        </w:tc>
        <w:tc>
          <w:tcPr>
            <w:tcW w:w="1943" w:type="dxa"/>
            <w:vAlign w:val="center"/>
          </w:tcPr>
          <w:p w:rsidR="00FB2149" w:rsidRDefault="00FB2149" w:rsidP="00CD6B74">
            <w:pPr>
              <w:spacing w:line="360" w:lineRule="exact"/>
              <w:jc w:val="center"/>
              <w:rPr>
                <w:rFonts w:ascii="宋体"/>
                <w:sz w:val="24"/>
              </w:rPr>
            </w:pPr>
          </w:p>
        </w:tc>
      </w:tr>
      <w:tr w:rsidR="00FB2149" w:rsidTr="00CD6B74">
        <w:trPr>
          <w:cantSplit/>
          <w:trHeight w:hRule="exact" w:val="567"/>
        </w:trPr>
        <w:tc>
          <w:tcPr>
            <w:tcW w:w="1278" w:type="dxa"/>
            <w:vAlign w:val="center"/>
          </w:tcPr>
          <w:p w:rsidR="00FB2149" w:rsidRDefault="00FB2149" w:rsidP="00CD6B74">
            <w:pPr>
              <w:spacing w:line="360" w:lineRule="exact"/>
              <w:ind w:firstLineChars="100" w:firstLine="240"/>
              <w:rPr>
                <w:rFonts w:ascii="宋体"/>
                <w:sz w:val="24"/>
              </w:rPr>
            </w:pPr>
            <w:r>
              <w:rPr>
                <w:rFonts w:ascii="宋体" w:hint="eastAsia"/>
                <w:sz w:val="24"/>
              </w:rPr>
              <w:t>E-mail</w:t>
            </w:r>
          </w:p>
        </w:tc>
        <w:tc>
          <w:tcPr>
            <w:tcW w:w="7244" w:type="dxa"/>
            <w:gridSpan w:val="5"/>
            <w:vAlign w:val="center"/>
          </w:tcPr>
          <w:p w:rsidR="00FB2149" w:rsidRDefault="00FB2149" w:rsidP="00CD6B74">
            <w:pPr>
              <w:spacing w:line="360" w:lineRule="exact"/>
              <w:rPr>
                <w:rFonts w:ascii="宋体"/>
                <w:sz w:val="24"/>
              </w:rPr>
            </w:pPr>
          </w:p>
        </w:tc>
      </w:tr>
      <w:tr w:rsidR="00FB2149" w:rsidTr="00CD6B74">
        <w:trPr>
          <w:cantSplit/>
          <w:trHeight w:val="3998"/>
        </w:trPr>
        <w:tc>
          <w:tcPr>
            <w:tcW w:w="1278" w:type="dxa"/>
            <w:vAlign w:val="center"/>
          </w:tcPr>
          <w:p w:rsidR="00FB2149" w:rsidRDefault="00FB2149" w:rsidP="00CD6B74">
            <w:pPr>
              <w:pStyle w:val="a8"/>
            </w:pPr>
            <w:r w:rsidRPr="00B55EA1">
              <w:rPr>
                <w:rFonts w:hint="eastAsia"/>
              </w:rPr>
              <w:t>涂料行业</w:t>
            </w:r>
            <w:r>
              <w:rPr>
                <w:rFonts w:hint="eastAsia"/>
              </w:rPr>
              <w:t>（工业涂装）</w:t>
            </w:r>
            <w:r w:rsidRPr="00B55EA1">
              <w:rPr>
                <w:rFonts w:hint="eastAsia"/>
              </w:rPr>
              <w:t>VOCs后处理设备</w:t>
            </w:r>
            <w:r>
              <w:rPr>
                <w:rFonts w:hint="eastAsia"/>
              </w:rPr>
              <w:t>简介</w:t>
            </w:r>
          </w:p>
        </w:tc>
        <w:tc>
          <w:tcPr>
            <w:tcW w:w="7244" w:type="dxa"/>
            <w:gridSpan w:val="5"/>
            <w:vAlign w:val="center"/>
          </w:tcPr>
          <w:p w:rsidR="00FB2149" w:rsidRDefault="00FB2149" w:rsidP="00CD6B74">
            <w:pPr>
              <w:pStyle w:val="a8"/>
            </w:pPr>
          </w:p>
        </w:tc>
      </w:tr>
      <w:tr w:rsidR="00FB2149" w:rsidTr="00CD6B74">
        <w:trPr>
          <w:cantSplit/>
          <w:trHeight w:val="5372"/>
        </w:trPr>
        <w:tc>
          <w:tcPr>
            <w:tcW w:w="1278" w:type="dxa"/>
            <w:vAlign w:val="center"/>
          </w:tcPr>
          <w:p w:rsidR="00FB2149" w:rsidRDefault="00FB2149" w:rsidP="00CD6B74">
            <w:pPr>
              <w:pStyle w:val="a8"/>
            </w:pPr>
            <w:r w:rsidRPr="00B55EA1">
              <w:rPr>
                <w:rFonts w:hint="eastAsia"/>
              </w:rPr>
              <w:t>相关案例分析</w:t>
            </w:r>
          </w:p>
        </w:tc>
        <w:tc>
          <w:tcPr>
            <w:tcW w:w="7244" w:type="dxa"/>
            <w:gridSpan w:val="5"/>
            <w:vAlign w:val="center"/>
          </w:tcPr>
          <w:p w:rsidR="00FB2149" w:rsidRDefault="00FB2149" w:rsidP="00CD6B74">
            <w:pPr>
              <w:pStyle w:val="a8"/>
            </w:pPr>
          </w:p>
        </w:tc>
      </w:tr>
      <w:tr w:rsidR="00FB2149" w:rsidTr="00CD6B74">
        <w:trPr>
          <w:cantSplit/>
          <w:trHeight w:val="988"/>
        </w:trPr>
        <w:tc>
          <w:tcPr>
            <w:tcW w:w="1278" w:type="dxa"/>
            <w:vAlign w:val="center"/>
          </w:tcPr>
          <w:p w:rsidR="00FB2149" w:rsidRDefault="00FB2149" w:rsidP="00CD6B74">
            <w:pPr>
              <w:spacing w:line="360" w:lineRule="exact"/>
              <w:jc w:val="center"/>
              <w:rPr>
                <w:rFonts w:ascii="宋体"/>
                <w:sz w:val="24"/>
              </w:rPr>
            </w:pPr>
            <w:r>
              <w:rPr>
                <w:rFonts w:ascii="宋体" w:hint="eastAsia"/>
                <w:sz w:val="24"/>
              </w:rPr>
              <w:t>所在单位签署意见</w:t>
            </w:r>
          </w:p>
        </w:tc>
        <w:tc>
          <w:tcPr>
            <w:tcW w:w="7244" w:type="dxa"/>
            <w:gridSpan w:val="5"/>
            <w:vAlign w:val="bottom"/>
          </w:tcPr>
          <w:p w:rsidR="00FB2149" w:rsidRDefault="00FB2149" w:rsidP="00CD6B74">
            <w:pPr>
              <w:wordWrap w:val="0"/>
              <w:spacing w:line="360" w:lineRule="exact"/>
              <w:jc w:val="right"/>
              <w:rPr>
                <w:rFonts w:ascii="宋体"/>
                <w:sz w:val="24"/>
              </w:rPr>
            </w:pPr>
            <w:r>
              <w:rPr>
                <w:rFonts w:ascii="宋体" w:hint="eastAsia"/>
                <w:sz w:val="24"/>
              </w:rPr>
              <w:t xml:space="preserve">    (盖章)       </w:t>
            </w:r>
          </w:p>
          <w:p w:rsidR="00FB2149" w:rsidRDefault="00FB2149" w:rsidP="00CD6B74">
            <w:pPr>
              <w:wordWrap w:val="0"/>
              <w:spacing w:line="360" w:lineRule="exact"/>
              <w:jc w:val="right"/>
              <w:rPr>
                <w:rFonts w:ascii="宋体"/>
                <w:sz w:val="24"/>
              </w:rPr>
            </w:pPr>
            <w:r>
              <w:rPr>
                <w:rFonts w:ascii="宋体" w:hint="eastAsia"/>
                <w:sz w:val="24"/>
              </w:rPr>
              <w:t xml:space="preserve">2021年  月  日  </w:t>
            </w:r>
          </w:p>
        </w:tc>
      </w:tr>
    </w:tbl>
    <w:p w:rsidR="00FB2149" w:rsidRPr="00B55EA1" w:rsidRDefault="00FB2149" w:rsidP="00FB2149">
      <w:pPr>
        <w:pStyle w:val="a3"/>
        <w:spacing w:before="0" w:beforeAutospacing="0" w:after="0" w:afterAutospacing="0" w:line="360" w:lineRule="auto"/>
        <w:rPr>
          <w:sz w:val="21"/>
          <w:szCs w:val="21"/>
        </w:rPr>
      </w:pPr>
      <w:r w:rsidRPr="00B55EA1">
        <w:rPr>
          <w:sz w:val="21"/>
          <w:szCs w:val="21"/>
        </w:rPr>
        <w:t>备注</w:t>
      </w:r>
      <w:r w:rsidRPr="00B55EA1">
        <w:rPr>
          <w:rFonts w:hint="eastAsia"/>
          <w:sz w:val="21"/>
          <w:szCs w:val="21"/>
        </w:rPr>
        <w:t>：</w:t>
      </w:r>
      <w:r w:rsidRPr="00B55EA1">
        <w:rPr>
          <w:sz w:val="21"/>
          <w:szCs w:val="21"/>
        </w:rPr>
        <w:t>营业执照</w:t>
      </w:r>
      <w:r w:rsidRPr="00B55EA1">
        <w:rPr>
          <w:rFonts w:hint="eastAsia"/>
          <w:sz w:val="21"/>
          <w:szCs w:val="21"/>
        </w:rPr>
        <w:t>作为附件，</w:t>
      </w:r>
      <w:r>
        <w:rPr>
          <w:rFonts w:hint="eastAsia"/>
          <w:sz w:val="21"/>
          <w:szCs w:val="21"/>
        </w:rPr>
        <w:t>如涉及发明专利，也作为附件。</w:t>
      </w:r>
    </w:p>
    <w:p w:rsidR="00AD7B91" w:rsidRPr="00FB2149" w:rsidRDefault="00AD7B91" w:rsidP="00541513">
      <w:pPr>
        <w:pStyle w:val="a3"/>
        <w:spacing w:line="360" w:lineRule="auto"/>
        <w:ind w:firstLine="480"/>
        <w:jc w:val="center"/>
        <w:rPr>
          <w:rStyle w:val="a4"/>
          <w:rFonts w:ascii="simsun" w:hAnsi="simsun"/>
          <w:color w:val="000000"/>
          <w:sz w:val="36"/>
          <w:szCs w:val="36"/>
        </w:rPr>
      </w:pPr>
    </w:p>
    <w:p w:rsidR="00AD7B91" w:rsidRDefault="00AD7B91" w:rsidP="00541513">
      <w:pPr>
        <w:pStyle w:val="a3"/>
        <w:spacing w:line="360" w:lineRule="auto"/>
        <w:ind w:firstLine="480"/>
        <w:jc w:val="center"/>
        <w:rPr>
          <w:rStyle w:val="a4"/>
          <w:rFonts w:ascii="simsun" w:hAnsi="simsun"/>
          <w:color w:val="000000"/>
          <w:sz w:val="36"/>
          <w:szCs w:val="36"/>
        </w:rPr>
      </w:pPr>
    </w:p>
    <w:p w:rsidR="00AD7B91" w:rsidRDefault="00AD7B91" w:rsidP="00541513">
      <w:pPr>
        <w:pStyle w:val="a3"/>
        <w:spacing w:line="360" w:lineRule="auto"/>
        <w:ind w:firstLine="480"/>
        <w:jc w:val="center"/>
        <w:rPr>
          <w:rStyle w:val="a4"/>
          <w:rFonts w:ascii="simsun" w:hAnsi="simsun"/>
          <w:color w:val="000000"/>
          <w:sz w:val="36"/>
          <w:szCs w:val="36"/>
        </w:rPr>
      </w:pPr>
    </w:p>
    <w:p w:rsidR="001526FC" w:rsidRDefault="00122C94" w:rsidP="00541513">
      <w:pPr>
        <w:pStyle w:val="a3"/>
        <w:spacing w:line="360" w:lineRule="auto"/>
        <w:ind w:firstLine="480"/>
        <w:jc w:val="center"/>
        <w:rPr>
          <w:rStyle w:val="a4"/>
          <w:rFonts w:ascii="simsun" w:hAnsi="simsun"/>
          <w:color w:val="000000"/>
          <w:sz w:val="36"/>
          <w:szCs w:val="36"/>
        </w:rPr>
      </w:pPr>
      <w:r w:rsidRPr="00541513">
        <w:rPr>
          <w:rStyle w:val="a4"/>
          <w:rFonts w:ascii="simsun" w:hAnsi="simsun"/>
          <w:color w:val="000000"/>
          <w:sz w:val="36"/>
          <w:szCs w:val="36"/>
        </w:rPr>
        <w:t>关于推荐</w:t>
      </w:r>
      <w:r w:rsidR="00902A99" w:rsidRPr="00541513">
        <w:rPr>
          <w:rStyle w:val="a4"/>
          <w:rFonts w:ascii="simsun" w:hAnsi="simsun" w:hint="eastAsia"/>
          <w:color w:val="000000"/>
          <w:sz w:val="36"/>
          <w:szCs w:val="36"/>
        </w:rPr>
        <w:t>涂料</w:t>
      </w:r>
      <w:r w:rsidR="000D4591">
        <w:rPr>
          <w:rStyle w:val="a4"/>
          <w:rFonts w:ascii="simsun" w:hAnsi="simsun" w:hint="eastAsia"/>
          <w:color w:val="000000"/>
          <w:sz w:val="36"/>
          <w:szCs w:val="36"/>
        </w:rPr>
        <w:t>涂装行</w:t>
      </w:r>
      <w:r w:rsidR="00902A99" w:rsidRPr="00541513">
        <w:rPr>
          <w:rStyle w:val="a4"/>
          <w:rFonts w:ascii="simsun" w:hAnsi="simsun" w:hint="eastAsia"/>
          <w:color w:val="000000"/>
          <w:sz w:val="36"/>
          <w:szCs w:val="36"/>
        </w:rPr>
        <w:t>业</w:t>
      </w:r>
      <w:r w:rsidR="00902A99" w:rsidRPr="00541513">
        <w:rPr>
          <w:rStyle w:val="a4"/>
          <w:rFonts w:ascii="simsun" w:hAnsi="simsun" w:hint="eastAsia"/>
          <w:color w:val="000000"/>
          <w:sz w:val="36"/>
          <w:szCs w:val="36"/>
        </w:rPr>
        <w:t>VOC</w:t>
      </w:r>
      <w:r w:rsidR="00541513">
        <w:rPr>
          <w:rStyle w:val="a4"/>
          <w:rFonts w:ascii="simsun" w:hAnsi="simsun" w:hint="eastAsia"/>
          <w:color w:val="000000"/>
          <w:sz w:val="36"/>
          <w:szCs w:val="36"/>
        </w:rPr>
        <w:t>s</w:t>
      </w:r>
      <w:r w:rsidR="00902A99" w:rsidRPr="00541513">
        <w:rPr>
          <w:rStyle w:val="a4"/>
          <w:rFonts w:ascii="simsun" w:hAnsi="simsun" w:hint="eastAsia"/>
          <w:color w:val="000000"/>
          <w:sz w:val="36"/>
          <w:szCs w:val="36"/>
        </w:rPr>
        <w:t>后处理</w:t>
      </w:r>
      <w:r w:rsidR="007D3F67">
        <w:rPr>
          <w:rStyle w:val="a4"/>
          <w:rFonts w:ascii="simsun" w:hAnsi="simsun" w:hint="eastAsia"/>
          <w:color w:val="000000"/>
          <w:sz w:val="36"/>
          <w:szCs w:val="36"/>
        </w:rPr>
        <w:t>设备</w:t>
      </w:r>
    </w:p>
    <w:p w:rsidR="00122C94" w:rsidRPr="00541513" w:rsidRDefault="00902A99" w:rsidP="00541513">
      <w:pPr>
        <w:pStyle w:val="a3"/>
        <w:spacing w:line="360" w:lineRule="auto"/>
        <w:ind w:firstLine="480"/>
        <w:jc w:val="center"/>
        <w:rPr>
          <w:rFonts w:ascii="simsun" w:hAnsi="simsun"/>
          <w:color w:val="000000"/>
          <w:sz w:val="36"/>
          <w:szCs w:val="36"/>
        </w:rPr>
      </w:pPr>
      <w:r w:rsidRPr="00541513">
        <w:rPr>
          <w:rStyle w:val="a4"/>
          <w:rFonts w:ascii="simsun" w:hAnsi="simsun" w:hint="eastAsia"/>
          <w:color w:val="000000"/>
          <w:sz w:val="36"/>
          <w:szCs w:val="36"/>
        </w:rPr>
        <w:t>先进示范</w:t>
      </w:r>
      <w:r w:rsidR="000D4591">
        <w:rPr>
          <w:rStyle w:val="a4"/>
          <w:rFonts w:ascii="simsun" w:hAnsi="simsun" w:hint="eastAsia"/>
          <w:color w:val="000000"/>
          <w:sz w:val="36"/>
          <w:szCs w:val="36"/>
        </w:rPr>
        <w:t>项目</w:t>
      </w:r>
      <w:r w:rsidR="00122C94" w:rsidRPr="00541513">
        <w:rPr>
          <w:rStyle w:val="a4"/>
          <w:rFonts w:ascii="simsun" w:hAnsi="simsun"/>
          <w:color w:val="000000"/>
          <w:sz w:val="36"/>
          <w:szCs w:val="36"/>
        </w:rPr>
        <w:t>的通知</w:t>
      </w:r>
    </w:p>
    <w:p w:rsidR="00122C94" w:rsidRPr="00541513" w:rsidRDefault="00122C94" w:rsidP="000D4591">
      <w:pPr>
        <w:pStyle w:val="a3"/>
        <w:spacing w:line="360" w:lineRule="auto"/>
        <w:rPr>
          <w:rFonts w:ascii="simsun" w:hAnsi="simsun"/>
          <w:color w:val="000000"/>
        </w:rPr>
      </w:pPr>
    </w:p>
    <w:p w:rsidR="00122C94" w:rsidRPr="00541513" w:rsidRDefault="00122C94" w:rsidP="000D4591">
      <w:pPr>
        <w:pStyle w:val="a3"/>
        <w:spacing w:line="360" w:lineRule="auto"/>
        <w:rPr>
          <w:rFonts w:ascii="simsun" w:hAnsi="simsun"/>
          <w:color w:val="000000"/>
        </w:rPr>
      </w:pPr>
      <w:r w:rsidRPr="00541513">
        <w:rPr>
          <w:rFonts w:ascii="simsun" w:hAnsi="simsun"/>
          <w:color w:val="000000"/>
        </w:rPr>
        <w:t>各有关单位：</w:t>
      </w:r>
    </w:p>
    <w:p w:rsidR="000D4591" w:rsidRDefault="00D5472C"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hint="eastAsia"/>
          <w:color w:val="000000"/>
        </w:rPr>
        <w:t>《国务院关于印发打赢蓝天保卫战三年行动计划的通知》</w:t>
      </w:r>
      <w:r w:rsidR="00902A99" w:rsidRPr="00541513">
        <w:rPr>
          <w:rFonts w:ascii="simsun" w:hAnsi="simsun" w:hint="eastAsia"/>
          <w:color w:val="000000"/>
        </w:rPr>
        <w:t>石化、化工、工业涂装、包装印刷等作为</w:t>
      </w:r>
      <w:r w:rsidR="00902A99" w:rsidRPr="00541513">
        <w:rPr>
          <w:rFonts w:ascii="simsun" w:hAnsi="simsun" w:hint="eastAsia"/>
          <w:color w:val="000000"/>
        </w:rPr>
        <w:t>VOCs</w:t>
      </w:r>
      <w:r w:rsidR="00902A99" w:rsidRPr="00541513">
        <w:rPr>
          <w:rFonts w:ascii="simsun" w:hAnsi="simsun" w:hint="eastAsia"/>
          <w:color w:val="000000"/>
        </w:rPr>
        <w:t>排放重点行业。</w:t>
      </w:r>
      <w:r w:rsidR="00B92D3A" w:rsidRPr="00541513">
        <w:rPr>
          <w:rFonts w:ascii="simsun" w:hAnsi="simsun" w:hint="eastAsia"/>
          <w:color w:val="000000"/>
        </w:rPr>
        <w:t>涂料生产与工业涂装过程中，</w:t>
      </w:r>
      <w:r w:rsidR="00B92D3A" w:rsidRPr="00541513">
        <w:rPr>
          <w:rFonts w:ascii="simsun" w:hAnsi="simsun" w:hint="eastAsia"/>
          <w:color w:val="000000"/>
        </w:rPr>
        <w:t>VOCs</w:t>
      </w:r>
      <w:r w:rsidR="00B92D3A" w:rsidRPr="00541513">
        <w:rPr>
          <w:rFonts w:ascii="simsun" w:hAnsi="simsun" w:hint="eastAsia"/>
          <w:color w:val="000000"/>
        </w:rPr>
        <w:t>排放存在风量大、浓度低、节点多等技术难题，涂料生产与工业涂装相关企业在用于</w:t>
      </w:r>
      <w:r w:rsidR="00B92D3A" w:rsidRPr="00541513">
        <w:rPr>
          <w:rFonts w:ascii="simsun" w:hAnsi="simsun" w:hint="eastAsia"/>
          <w:color w:val="000000"/>
        </w:rPr>
        <w:t>VOC</w:t>
      </w:r>
      <w:r w:rsidR="00541513">
        <w:rPr>
          <w:rFonts w:ascii="simsun" w:hAnsi="simsun" w:hint="eastAsia"/>
          <w:color w:val="000000"/>
        </w:rPr>
        <w:t>s</w:t>
      </w:r>
      <w:r w:rsidR="00B92D3A" w:rsidRPr="00541513">
        <w:rPr>
          <w:rFonts w:ascii="simsun" w:hAnsi="simsun" w:hint="eastAsia"/>
          <w:color w:val="000000"/>
        </w:rPr>
        <w:t>后处理</w:t>
      </w:r>
      <w:r w:rsidR="007D3F67">
        <w:rPr>
          <w:rFonts w:ascii="simsun" w:hAnsi="simsun" w:hint="eastAsia"/>
          <w:color w:val="000000"/>
        </w:rPr>
        <w:t>设备</w:t>
      </w:r>
      <w:r w:rsidR="00B92D3A" w:rsidRPr="00541513">
        <w:rPr>
          <w:rFonts w:ascii="simsun" w:hAnsi="simsun" w:hint="eastAsia"/>
          <w:color w:val="000000"/>
        </w:rPr>
        <w:t>的设计与选择方面存在相关困难。</w:t>
      </w:r>
    </w:p>
    <w:p w:rsidR="00902A99" w:rsidRDefault="000D4591" w:rsidP="00AD7B91">
      <w:pPr>
        <w:pStyle w:val="a3"/>
        <w:spacing w:before="0" w:beforeAutospacing="0" w:after="0" w:afterAutospacing="0" w:line="360" w:lineRule="auto"/>
        <w:ind w:firstLineChars="200" w:firstLine="480"/>
        <w:rPr>
          <w:rFonts w:ascii="simsun" w:hAnsi="simsun"/>
          <w:color w:val="000000"/>
        </w:rPr>
      </w:pPr>
      <w:r>
        <w:rPr>
          <w:rFonts w:ascii="simsun" w:hAnsi="simsun" w:hint="eastAsia"/>
          <w:color w:val="000000"/>
        </w:rPr>
        <w:t>近年来，重点环保设备企业为</w:t>
      </w:r>
      <w:r w:rsidRPr="00541513">
        <w:rPr>
          <w:rFonts w:ascii="simsun" w:hAnsi="simsun" w:hint="eastAsia"/>
          <w:color w:val="000000"/>
        </w:rPr>
        <w:t>涂料生产</w:t>
      </w:r>
      <w:r>
        <w:rPr>
          <w:rFonts w:ascii="simsun" w:hAnsi="simsun" w:hint="eastAsia"/>
          <w:color w:val="000000"/>
        </w:rPr>
        <w:t>企业</w:t>
      </w:r>
      <w:r w:rsidRPr="00541513">
        <w:rPr>
          <w:rFonts w:ascii="simsun" w:hAnsi="simsun" w:hint="eastAsia"/>
          <w:color w:val="000000"/>
        </w:rPr>
        <w:t>与工业涂装</w:t>
      </w:r>
      <w:r>
        <w:rPr>
          <w:rFonts w:ascii="simsun" w:hAnsi="simsun" w:hint="eastAsia"/>
          <w:color w:val="000000"/>
        </w:rPr>
        <w:t>企业</w:t>
      </w:r>
      <w:r w:rsidR="000D7F87">
        <w:rPr>
          <w:rFonts w:ascii="simsun" w:hAnsi="simsun" w:hint="eastAsia"/>
          <w:color w:val="000000"/>
        </w:rPr>
        <w:t>提供</w:t>
      </w:r>
      <w:r>
        <w:rPr>
          <w:rFonts w:ascii="simsun" w:hAnsi="simsun" w:hint="eastAsia"/>
          <w:color w:val="000000"/>
        </w:rPr>
        <w:t>了一大批</w:t>
      </w:r>
      <w:r w:rsidR="000D7F87">
        <w:rPr>
          <w:rFonts w:ascii="simsun" w:hAnsi="simsun" w:hint="eastAsia"/>
          <w:color w:val="000000"/>
        </w:rPr>
        <w:t>先进</w:t>
      </w:r>
      <w:r w:rsidRPr="000D4591">
        <w:rPr>
          <w:rFonts w:ascii="simsun" w:hAnsi="simsun" w:hint="eastAsia"/>
          <w:color w:val="000000"/>
        </w:rPr>
        <w:t>VOCs</w:t>
      </w:r>
      <w:r w:rsidRPr="000D4591">
        <w:rPr>
          <w:rFonts w:ascii="simsun" w:hAnsi="simsun" w:hint="eastAsia"/>
          <w:color w:val="000000"/>
        </w:rPr>
        <w:t>后处理</w:t>
      </w:r>
      <w:r w:rsidR="007D3F67">
        <w:rPr>
          <w:rFonts w:ascii="simsun" w:hAnsi="simsun" w:hint="eastAsia"/>
          <w:color w:val="000000"/>
        </w:rPr>
        <w:t>设备</w:t>
      </w:r>
      <w:r w:rsidR="000D7F87">
        <w:rPr>
          <w:rFonts w:ascii="simsun" w:hAnsi="simsun" w:hint="eastAsia"/>
          <w:color w:val="000000"/>
        </w:rPr>
        <w:t>，应当作为行业学习的先进典型。</w:t>
      </w:r>
      <w:r w:rsidR="00B92D3A" w:rsidRPr="00541513">
        <w:rPr>
          <w:rFonts w:ascii="simsun" w:hAnsi="simsun" w:hint="eastAsia"/>
          <w:color w:val="000000"/>
        </w:rPr>
        <w:t>为积极响应</w:t>
      </w:r>
      <w:r w:rsidR="00902A99" w:rsidRPr="00AD7B91">
        <w:rPr>
          <w:rFonts w:ascii="simsun" w:hAnsi="simsun" w:hint="eastAsia"/>
          <w:color w:val="000000"/>
        </w:rPr>
        <w:t>国家“蓝天保卫战”重点工作，</w:t>
      </w:r>
      <w:r w:rsidR="00B92D3A" w:rsidRPr="00AD7B91">
        <w:rPr>
          <w:rFonts w:ascii="simsun" w:hAnsi="simsun" w:hint="eastAsia"/>
          <w:color w:val="000000"/>
        </w:rPr>
        <w:t>中国涂料工业协会</w:t>
      </w:r>
      <w:r w:rsidR="002C2304" w:rsidRPr="00AD7B91">
        <w:rPr>
          <w:rFonts w:ascii="simsun" w:hAnsi="simsun" w:hint="eastAsia"/>
          <w:color w:val="000000"/>
        </w:rPr>
        <w:t>计划</w:t>
      </w:r>
      <w:r w:rsidR="000D7F87" w:rsidRPr="00AD7B91">
        <w:rPr>
          <w:rFonts w:ascii="simsun" w:hAnsi="simsun" w:hint="eastAsia"/>
          <w:color w:val="000000"/>
        </w:rPr>
        <w:t>在涂料生产与工业涂装领域</w:t>
      </w:r>
      <w:r w:rsidR="00B92D3A" w:rsidRPr="00AD7B91">
        <w:rPr>
          <w:rFonts w:ascii="simsun" w:hAnsi="simsun" w:hint="eastAsia"/>
          <w:color w:val="000000"/>
        </w:rPr>
        <w:t>联合</w:t>
      </w:r>
      <w:r w:rsidR="002C2304" w:rsidRPr="00AD7B91">
        <w:rPr>
          <w:rFonts w:ascii="simsun" w:hAnsi="simsun" w:hint="eastAsia"/>
          <w:color w:val="000000"/>
        </w:rPr>
        <w:t>评定出一批</w:t>
      </w:r>
      <w:r w:rsidR="002C2304" w:rsidRPr="00AD7B91">
        <w:rPr>
          <w:rFonts w:ascii="simsun" w:hAnsi="simsun" w:hint="eastAsia"/>
          <w:color w:val="000000"/>
        </w:rPr>
        <w:t>VOC</w:t>
      </w:r>
      <w:r w:rsidR="00541513" w:rsidRPr="00AD7B91">
        <w:rPr>
          <w:rFonts w:ascii="simsun" w:hAnsi="simsun" w:hint="eastAsia"/>
          <w:color w:val="000000"/>
        </w:rPr>
        <w:t>s</w:t>
      </w:r>
      <w:r w:rsidR="000D7F87" w:rsidRPr="00AD7B91">
        <w:rPr>
          <w:rFonts w:ascii="simsun" w:hAnsi="simsun" w:hint="eastAsia"/>
          <w:color w:val="000000"/>
        </w:rPr>
        <w:t>后处理</w:t>
      </w:r>
      <w:r w:rsidR="007D3F67" w:rsidRPr="00AD7B91">
        <w:rPr>
          <w:rFonts w:ascii="simsun" w:hAnsi="simsun" w:hint="eastAsia"/>
          <w:color w:val="000000"/>
        </w:rPr>
        <w:t>设备</w:t>
      </w:r>
      <w:r w:rsidR="000D7F87" w:rsidRPr="00AD7B91">
        <w:rPr>
          <w:rFonts w:ascii="simsun" w:hAnsi="simsun" w:hint="eastAsia"/>
          <w:color w:val="000000"/>
        </w:rPr>
        <w:t>先进示范项目</w:t>
      </w:r>
      <w:r w:rsidR="00AD7B91">
        <w:rPr>
          <w:rFonts w:ascii="simsun" w:hAnsi="simsun" w:hint="eastAsia"/>
          <w:color w:val="000000"/>
        </w:rPr>
        <w:t>，</w:t>
      </w:r>
      <w:r w:rsidR="002C2304" w:rsidRPr="00AD7B91">
        <w:rPr>
          <w:rFonts w:ascii="simsun" w:hAnsi="simsun" w:hint="eastAsia"/>
          <w:color w:val="000000"/>
        </w:rPr>
        <w:t>用于集中向有需求的</w:t>
      </w:r>
      <w:r w:rsidR="002C2304" w:rsidRPr="00541513">
        <w:rPr>
          <w:rFonts w:ascii="simsun" w:hAnsi="simsun" w:hint="eastAsia"/>
          <w:color w:val="000000"/>
        </w:rPr>
        <w:t>涂料生产与工业涂装相关企业进行推荐并在相关行业活动中进行集中展示，</w:t>
      </w:r>
      <w:r w:rsidR="007D3F67">
        <w:rPr>
          <w:rFonts w:ascii="simsun" w:hAnsi="simsun" w:hint="eastAsia"/>
          <w:color w:val="000000"/>
        </w:rPr>
        <w:t>通过树立值得学习推荐的标杆示范工程项目，</w:t>
      </w:r>
      <w:r w:rsidR="002C2304" w:rsidRPr="00541513">
        <w:rPr>
          <w:rFonts w:ascii="simsun" w:hAnsi="simsun" w:hint="eastAsia"/>
          <w:color w:val="000000"/>
        </w:rPr>
        <w:t>协助涂料生产与工业涂装</w:t>
      </w:r>
      <w:r w:rsidR="002C2304" w:rsidRPr="00AD7B91">
        <w:rPr>
          <w:rFonts w:ascii="simsun" w:hAnsi="simsun" w:hint="eastAsia"/>
          <w:color w:val="000000"/>
        </w:rPr>
        <w:t>技术</w:t>
      </w:r>
      <w:r w:rsidR="007D3F67" w:rsidRPr="00AD7B91">
        <w:rPr>
          <w:rFonts w:ascii="simsun" w:hAnsi="simsun" w:hint="eastAsia"/>
          <w:color w:val="000000"/>
        </w:rPr>
        <w:t>难题与设备选择</w:t>
      </w:r>
      <w:r w:rsidR="002C2304" w:rsidRPr="00AD7B91">
        <w:rPr>
          <w:rFonts w:ascii="simsun" w:hAnsi="simsun" w:hint="eastAsia"/>
          <w:color w:val="000000"/>
        </w:rPr>
        <w:t>困惑</w:t>
      </w:r>
      <w:r w:rsidR="002C2304" w:rsidRPr="00541513">
        <w:rPr>
          <w:rFonts w:ascii="simsun" w:hAnsi="simsun" w:hint="eastAsia"/>
          <w:color w:val="000000"/>
        </w:rPr>
        <w:t>。</w:t>
      </w:r>
    </w:p>
    <w:p w:rsidR="00122C94" w:rsidRPr="00AD7B91" w:rsidRDefault="00122C94" w:rsidP="00FB2149">
      <w:pPr>
        <w:pStyle w:val="a3"/>
        <w:spacing w:beforeLines="50" w:beforeAutospacing="0" w:afterLines="50" w:afterAutospacing="0" w:line="360" w:lineRule="auto"/>
        <w:ind w:firstLineChars="200" w:firstLine="482"/>
        <w:rPr>
          <w:rFonts w:ascii="simsun" w:hAnsi="simsun"/>
          <w:b/>
          <w:color w:val="000000"/>
        </w:rPr>
      </w:pPr>
      <w:r w:rsidRPr="00AD7B91">
        <w:rPr>
          <w:rFonts w:ascii="simsun" w:hAnsi="simsun"/>
          <w:b/>
          <w:color w:val="000000"/>
        </w:rPr>
        <w:t>一、重点领域</w:t>
      </w:r>
    </w:p>
    <w:p w:rsidR="007D3F67"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t>(</w:t>
      </w:r>
      <w:r w:rsidRPr="00541513">
        <w:rPr>
          <w:rFonts w:ascii="simsun" w:hAnsi="simsun"/>
          <w:color w:val="000000"/>
        </w:rPr>
        <w:t>一</w:t>
      </w:r>
      <w:r w:rsidRPr="00541513">
        <w:rPr>
          <w:rFonts w:ascii="simsun" w:hAnsi="simsun"/>
          <w:color w:val="000000"/>
        </w:rPr>
        <w:t>)</w:t>
      </w:r>
      <w:r w:rsidR="007D3F67" w:rsidRPr="00AD7B91">
        <w:rPr>
          <w:rFonts w:ascii="simsun" w:hAnsi="simsun" w:hint="eastAsia"/>
          <w:color w:val="000000"/>
        </w:rPr>
        <w:t xml:space="preserve"> </w:t>
      </w:r>
      <w:r w:rsidR="007F7CB5" w:rsidRPr="00541513">
        <w:rPr>
          <w:rFonts w:ascii="simsun" w:hAnsi="simsun" w:hint="eastAsia"/>
          <w:color w:val="000000"/>
        </w:rPr>
        <w:t>涂料</w:t>
      </w:r>
      <w:r w:rsidR="007D3F67" w:rsidRPr="007D3F67">
        <w:rPr>
          <w:rFonts w:ascii="simsun" w:hAnsi="simsun" w:hint="eastAsia"/>
          <w:color w:val="000000"/>
        </w:rPr>
        <w:t>行业</w:t>
      </w:r>
      <w:r w:rsidR="007D3F67" w:rsidRPr="007D3F67">
        <w:rPr>
          <w:rFonts w:ascii="simsun" w:hAnsi="simsun" w:hint="eastAsia"/>
          <w:color w:val="000000"/>
        </w:rPr>
        <w:t>VOCs</w:t>
      </w:r>
      <w:r w:rsidR="007D3F67" w:rsidRPr="007D3F67">
        <w:rPr>
          <w:rFonts w:ascii="simsun" w:hAnsi="simsun" w:hint="eastAsia"/>
          <w:color w:val="000000"/>
        </w:rPr>
        <w:t>后处理设备先进示范项目</w:t>
      </w:r>
      <w:r w:rsidR="00AD7B91">
        <w:rPr>
          <w:rFonts w:ascii="simsun" w:hAnsi="simsun" w:hint="eastAsia"/>
          <w:color w:val="000000"/>
        </w:rPr>
        <w:t>；</w:t>
      </w:r>
    </w:p>
    <w:p w:rsidR="00122C94" w:rsidRPr="00541513"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t>(</w:t>
      </w:r>
      <w:r w:rsidRPr="00541513">
        <w:rPr>
          <w:rFonts w:ascii="simsun" w:hAnsi="simsun"/>
          <w:color w:val="000000"/>
        </w:rPr>
        <w:t>二</w:t>
      </w:r>
      <w:r w:rsidRPr="00541513">
        <w:rPr>
          <w:rFonts w:ascii="simsun" w:hAnsi="simsun"/>
          <w:color w:val="000000"/>
        </w:rPr>
        <w:t>)</w:t>
      </w:r>
      <w:r w:rsidR="007F7CB5" w:rsidRPr="007F7CB5">
        <w:rPr>
          <w:rFonts w:ascii="simsun" w:hAnsi="simsun" w:hint="eastAsia"/>
          <w:color w:val="000000"/>
        </w:rPr>
        <w:t xml:space="preserve"> </w:t>
      </w:r>
      <w:r w:rsidR="00FA1002" w:rsidRPr="00FA1002">
        <w:rPr>
          <w:rFonts w:ascii="simsun" w:hAnsi="simsun" w:hint="eastAsia"/>
          <w:color w:val="000000"/>
        </w:rPr>
        <w:t>工业涂装</w:t>
      </w:r>
      <w:r w:rsidR="007F7CB5" w:rsidRPr="007D3F67">
        <w:rPr>
          <w:rFonts w:ascii="simsun" w:hAnsi="simsun" w:hint="eastAsia"/>
          <w:color w:val="000000"/>
        </w:rPr>
        <w:t>VOCs</w:t>
      </w:r>
      <w:r w:rsidR="007F7CB5" w:rsidRPr="007D3F67">
        <w:rPr>
          <w:rFonts w:ascii="simsun" w:hAnsi="simsun" w:hint="eastAsia"/>
          <w:color w:val="000000"/>
        </w:rPr>
        <w:t>后处理设备先进示范项目</w:t>
      </w:r>
      <w:r w:rsidR="00AD7B91">
        <w:rPr>
          <w:rFonts w:ascii="simsun" w:hAnsi="simsun" w:hint="eastAsia"/>
          <w:color w:val="000000"/>
        </w:rPr>
        <w:t>。</w:t>
      </w:r>
    </w:p>
    <w:p w:rsidR="00122C94" w:rsidRPr="00AD7B91" w:rsidRDefault="00122C94" w:rsidP="00FB2149">
      <w:pPr>
        <w:pStyle w:val="a3"/>
        <w:spacing w:beforeLines="50" w:beforeAutospacing="0" w:afterLines="50" w:afterAutospacing="0" w:line="360" w:lineRule="auto"/>
        <w:ind w:firstLineChars="200" w:firstLine="482"/>
        <w:rPr>
          <w:rFonts w:ascii="simsun" w:hAnsi="simsun"/>
          <w:b/>
          <w:color w:val="000000"/>
        </w:rPr>
      </w:pPr>
      <w:r w:rsidRPr="00AD7B91">
        <w:rPr>
          <w:rFonts w:ascii="simsun" w:hAnsi="simsun"/>
          <w:b/>
          <w:color w:val="000000"/>
        </w:rPr>
        <w:t>二、推荐要求</w:t>
      </w:r>
    </w:p>
    <w:p w:rsidR="00122C94" w:rsidRPr="00541513"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t>(</w:t>
      </w:r>
      <w:r w:rsidRPr="00541513">
        <w:rPr>
          <w:rFonts w:ascii="simsun" w:hAnsi="simsun"/>
          <w:color w:val="000000"/>
        </w:rPr>
        <w:t>一</w:t>
      </w:r>
      <w:r w:rsidRPr="00541513">
        <w:rPr>
          <w:rFonts w:ascii="simsun" w:hAnsi="simsun"/>
          <w:color w:val="000000"/>
        </w:rPr>
        <w:t>)</w:t>
      </w:r>
      <w:r w:rsidRPr="00541513">
        <w:rPr>
          <w:rFonts w:ascii="simsun" w:hAnsi="simsun"/>
          <w:color w:val="000000"/>
        </w:rPr>
        <w:t>符合国家环境保护相关政策</w:t>
      </w:r>
      <w:r w:rsidR="00AD7B91">
        <w:rPr>
          <w:rFonts w:ascii="simsun" w:hAnsi="simsun" w:hint="eastAsia"/>
          <w:color w:val="000000"/>
        </w:rPr>
        <w:t>；</w:t>
      </w:r>
    </w:p>
    <w:p w:rsidR="00122C94" w:rsidRPr="00541513"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lastRenderedPageBreak/>
        <w:t>(</w:t>
      </w:r>
      <w:r w:rsidRPr="00541513">
        <w:rPr>
          <w:rFonts w:ascii="simsun" w:hAnsi="simsun"/>
          <w:color w:val="000000"/>
        </w:rPr>
        <w:t>二</w:t>
      </w:r>
      <w:r w:rsidRPr="00541513">
        <w:rPr>
          <w:rFonts w:ascii="simsun" w:hAnsi="simsun"/>
          <w:color w:val="000000"/>
        </w:rPr>
        <w:t>)</w:t>
      </w:r>
      <w:r w:rsidRPr="00541513">
        <w:rPr>
          <w:rFonts w:ascii="simsun" w:hAnsi="simsun"/>
          <w:color w:val="000000"/>
        </w:rPr>
        <w:t>污染治理效果明显，主要技术、经济指标具有先进性</w:t>
      </w:r>
      <w:r w:rsidR="00AD7B91">
        <w:rPr>
          <w:rFonts w:ascii="simsun" w:hAnsi="simsun" w:hint="eastAsia"/>
          <w:color w:val="000000"/>
        </w:rPr>
        <w:t>；</w:t>
      </w:r>
    </w:p>
    <w:p w:rsidR="00122C94" w:rsidRPr="00541513"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t>(</w:t>
      </w:r>
      <w:r w:rsidRPr="00541513">
        <w:rPr>
          <w:rFonts w:ascii="simsun" w:hAnsi="simsun"/>
          <w:color w:val="000000"/>
        </w:rPr>
        <w:t>三</w:t>
      </w:r>
      <w:r w:rsidRPr="00541513">
        <w:rPr>
          <w:rFonts w:ascii="simsun" w:hAnsi="simsun"/>
          <w:color w:val="000000"/>
        </w:rPr>
        <w:t>)</w:t>
      </w:r>
      <w:r w:rsidR="007D3F67">
        <w:rPr>
          <w:rFonts w:ascii="simsun" w:hAnsi="simsun" w:hint="eastAsia"/>
          <w:color w:val="000000"/>
        </w:rPr>
        <w:t>设备</w:t>
      </w:r>
      <w:r w:rsidRPr="00541513">
        <w:rPr>
          <w:rFonts w:ascii="simsun" w:hAnsi="simsun"/>
          <w:color w:val="000000"/>
        </w:rPr>
        <w:t>技术持有单位为依法注册、经营的单位，技术知识产权清晰，不涉及产权纠纷</w:t>
      </w:r>
      <w:r w:rsidR="00AD7B91">
        <w:rPr>
          <w:rFonts w:ascii="simsun" w:hAnsi="simsun" w:hint="eastAsia"/>
          <w:color w:val="000000"/>
        </w:rPr>
        <w:t>；</w:t>
      </w:r>
    </w:p>
    <w:p w:rsidR="00122C94" w:rsidRPr="00541513"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t>(</w:t>
      </w:r>
      <w:r w:rsidRPr="00541513">
        <w:rPr>
          <w:rFonts w:ascii="simsun" w:hAnsi="simsun"/>
          <w:color w:val="000000"/>
        </w:rPr>
        <w:t>四</w:t>
      </w:r>
      <w:r w:rsidRPr="00541513">
        <w:rPr>
          <w:rFonts w:ascii="simsun" w:hAnsi="simsun"/>
          <w:color w:val="000000"/>
        </w:rPr>
        <w:t>)</w:t>
      </w:r>
      <w:r w:rsidR="00FA1002" w:rsidRPr="00FA1002">
        <w:rPr>
          <w:rFonts w:ascii="simsun" w:hAnsi="simsun" w:hint="eastAsia"/>
          <w:color w:val="000000"/>
        </w:rPr>
        <w:t xml:space="preserve"> </w:t>
      </w:r>
      <w:r w:rsidR="00FA1002">
        <w:rPr>
          <w:rFonts w:ascii="simsun" w:hAnsi="simsun" w:hint="eastAsia"/>
          <w:color w:val="000000"/>
        </w:rPr>
        <w:t>申报</w:t>
      </w:r>
      <w:r w:rsidR="00FA1002" w:rsidRPr="007D3F67">
        <w:rPr>
          <w:rFonts w:ascii="simsun" w:hAnsi="simsun" w:hint="eastAsia"/>
          <w:color w:val="000000"/>
        </w:rPr>
        <w:t>项目</w:t>
      </w:r>
      <w:r w:rsidR="00FA1002">
        <w:rPr>
          <w:rFonts w:ascii="simsun" w:hAnsi="simsun" w:hint="eastAsia"/>
          <w:color w:val="000000"/>
        </w:rPr>
        <w:t>应为</w:t>
      </w:r>
      <w:r w:rsidRPr="00541513">
        <w:rPr>
          <w:rFonts w:ascii="simsun" w:hAnsi="simsun"/>
          <w:color w:val="000000"/>
        </w:rPr>
        <w:t>国内</w:t>
      </w:r>
      <w:r w:rsidR="00D66BF9" w:rsidRPr="00541513">
        <w:rPr>
          <w:rFonts w:ascii="simsun" w:hAnsi="simsun" w:hint="eastAsia"/>
          <w:color w:val="000000"/>
        </w:rPr>
        <w:t>相关</w:t>
      </w:r>
      <w:r w:rsidRPr="00541513">
        <w:rPr>
          <w:rFonts w:ascii="simsun" w:hAnsi="simsun"/>
          <w:color w:val="000000"/>
        </w:rPr>
        <w:t>工程应用案例。</w:t>
      </w:r>
    </w:p>
    <w:p w:rsidR="00122C94" w:rsidRPr="00AD7B91" w:rsidRDefault="00122C94" w:rsidP="00FB2149">
      <w:pPr>
        <w:pStyle w:val="a3"/>
        <w:spacing w:beforeLines="50" w:beforeAutospacing="0" w:afterLines="50" w:afterAutospacing="0" w:line="360" w:lineRule="auto"/>
        <w:ind w:firstLineChars="200" w:firstLine="482"/>
        <w:rPr>
          <w:rFonts w:ascii="simsun" w:hAnsi="simsun"/>
          <w:b/>
          <w:color w:val="000000"/>
        </w:rPr>
      </w:pPr>
      <w:r w:rsidRPr="00AD7B91">
        <w:rPr>
          <w:rFonts w:ascii="simsun" w:hAnsi="simsun"/>
          <w:b/>
          <w:color w:val="000000"/>
        </w:rPr>
        <w:t>三、报送方式</w:t>
      </w:r>
    </w:p>
    <w:p w:rsidR="00122C94" w:rsidRPr="00541513" w:rsidRDefault="00122C94" w:rsidP="00AD7B91">
      <w:pPr>
        <w:pStyle w:val="a3"/>
        <w:spacing w:before="0" w:beforeAutospacing="0" w:after="0" w:afterAutospacing="0" w:line="360" w:lineRule="auto"/>
        <w:ind w:firstLineChars="200" w:firstLine="480"/>
        <w:rPr>
          <w:rFonts w:ascii="simsun" w:hAnsi="simsun"/>
          <w:color w:val="000000"/>
        </w:rPr>
      </w:pPr>
      <w:r w:rsidRPr="00541513">
        <w:rPr>
          <w:rFonts w:ascii="simsun" w:hAnsi="simsun"/>
          <w:color w:val="000000"/>
        </w:rPr>
        <w:t>请申报单位认真填写申报表</w:t>
      </w:r>
      <w:r w:rsidR="00FF4DED">
        <w:rPr>
          <w:rFonts w:ascii="simsun" w:hAnsi="simsun" w:hint="eastAsia"/>
          <w:color w:val="000000"/>
        </w:rPr>
        <w:t>（</w:t>
      </w:r>
      <w:r w:rsidR="00FF4DED" w:rsidRPr="00541513">
        <w:rPr>
          <w:rFonts w:ascii="simsun" w:hAnsi="simsun"/>
          <w:color w:val="000000"/>
        </w:rPr>
        <w:t>见附件</w:t>
      </w:r>
      <w:r w:rsidR="00FF4DED">
        <w:rPr>
          <w:rFonts w:ascii="simsun" w:hAnsi="simsun" w:hint="eastAsia"/>
          <w:color w:val="000000"/>
        </w:rPr>
        <w:t>）</w:t>
      </w:r>
      <w:r w:rsidR="00FA1002">
        <w:rPr>
          <w:rFonts w:ascii="simsun" w:hAnsi="simsun" w:hint="eastAsia"/>
          <w:color w:val="000000"/>
        </w:rPr>
        <w:t>并</w:t>
      </w:r>
      <w:r w:rsidRPr="00541513">
        <w:rPr>
          <w:rFonts w:ascii="simsun" w:hAnsi="simsun"/>
          <w:color w:val="000000"/>
        </w:rPr>
        <w:t>将申报表寄送至</w:t>
      </w:r>
      <w:r w:rsidR="00D66BF9" w:rsidRPr="00541513">
        <w:rPr>
          <w:rFonts w:ascii="simsun" w:hAnsi="simsun" w:hint="eastAsia"/>
          <w:color w:val="000000"/>
        </w:rPr>
        <w:t>通知联系</w:t>
      </w:r>
      <w:r w:rsidR="00FA1002">
        <w:rPr>
          <w:rFonts w:ascii="simsun" w:hAnsi="simsun" w:hint="eastAsia"/>
          <w:color w:val="000000"/>
        </w:rPr>
        <w:t>人</w:t>
      </w:r>
      <w:r w:rsidRPr="00541513">
        <w:rPr>
          <w:rFonts w:ascii="simsun" w:hAnsi="simsun"/>
          <w:color w:val="000000"/>
        </w:rPr>
        <w:t>。</w:t>
      </w:r>
    </w:p>
    <w:p w:rsidR="00D66BF9" w:rsidRPr="00AD7B91" w:rsidRDefault="00D66BF9" w:rsidP="00FB2149">
      <w:pPr>
        <w:pStyle w:val="a3"/>
        <w:spacing w:beforeLines="50" w:beforeAutospacing="0" w:afterLines="50" w:afterAutospacing="0" w:line="360" w:lineRule="auto"/>
        <w:ind w:firstLineChars="200" w:firstLine="482"/>
        <w:rPr>
          <w:rFonts w:ascii="simsun" w:hAnsi="simsun"/>
          <w:b/>
          <w:color w:val="000000"/>
        </w:rPr>
      </w:pPr>
      <w:r w:rsidRPr="00AD7B91">
        <w:rPr>
          <w:rFonts w:ascii="simsun" w:hAnsi="simsun" w:hint="eastAsia"/>
          <w:b/>
          <w:color w:val="000000"/>
        </w:rPr>
        <w:t>四、推荐方式</w:t>
      </w:r>
    </w:p>
    <w:p w:rsidR="00541513" w:rsidRPr="00AD7B91" w:rsidRDefault="00541513" w:rsidP="00AD7B91">
      <w:pPr>
        <w:pStyle w:val="a3"/>
        <w:spacing w:before="0" w:beforeAutospacing="0" w:after="0" w:afterAutospacing="0" w:line="360" w:lineRule="auto"/>
        <w:ind w:firstLineChars="200" w:firstLine="480"/>
        <w:rPr>
          <w:rFonts w:ascii="simsun" w:hAnsi="simsun"/>
          <w:color w:val="000000"/>
        </w:rPr>
      </w:pPr>
      <w:r w:rsidRPr="00AD7B91">
        <w:rPr>
          <w:rFonts w:ascii="simsun" w:hAnsi="simsun" w:hint="eastAsia"/>
          <w:color w:val="000000"/>
        </w:rPr>
        <w:t>组织</w:t>
      </w:r>
      <w:r w:rsidR="00FF4DED">
        <w:rPr>
          <w:rFonts w:ascii="simsun" w:hAnsi="simsun" w:hint="eastAsia"/>
          <w:color w:val="000000"/>
        </w:rPr>
        <w:t>申报企业</w:t>
      </w:r>
      <w:r w:rsidRPr="00AD7B91">
        <w:rPr>
          <w:rFonts w:ascii="simsun" w:hAnsi="simsun" w:hint="eastAsia"/>
          <w:color w:val="000000"/>
        </w:rPr>
        <w:t>参加“</w:t>
      </w:r>
      <w:r w:rsidRPr="00AD7B91">
        <w:rPr>
          <w:rFonts w:ascii="simsun" w:hAnsi="simsun" w:hint="eastAsia"/>
          <w:color w:val="000000"/>
        </w:rPr>
        <w:t>2021</w:t>
      </w:r>
      <w:r w:rsidRPr="00AD7B91">
        <w:rPr>
          <w:rFonts w:ascii="simsun" w:hAnsi="simsun" w:hint="eastAsia"/>
          <w:color w:val="000000"/>
        </w:rPr>
        <w:t>中国国际涂料博览会暨第二十一届中国国际涂料展览会”，面向</w:t>
      </w:r>
      <w:r w:rsidR="00FF4DED">
        <w:rPr>
          <w:rFonts w:ascii="simsun" w:hAnsi="simsun" w:hint="eastAsia"/>
          <w:color w:val="000000"/>
        </w:rPr>
        <w:t>展会观众和参展商（</w:t>
      </w:r>
      <w:r w:rsidRPr="00541513">
        <w:rPr>
          <w:rFonts w:ascii="simsun" w:hAnsi="simsun" w:hint="eastAsia"/>
          <w:color w:val="000000"/>
        </w:rPr>
        <w:t>涂料生产与工业涂装相关企业</w:t>
      </w:r>
      <w:r w:rsidR="00FF4DED">
        <w:rPr>
          <w:rFonts w:ascii="simsun" w:hAnsi="simsun" w:hint="eastAsia"/>
          <w:color w:val="000000"/>
        </w:rPr>
        <w:t>）</w:t>
      </w:r>
      <w:r w:rsidRPr="00AD7B91">
        <w:rPr>
          <w:rFonts w:ascii="simsun" w:hAnsi="simsun" w:hint="eastAsia"/>
          <w:color w:val="000000"/>
        </w:rPr>
        <w:t>进行展示</w:t>
      </w:r>
      <w:r w:rsidR="00FF4DED">
        <w:rPr>
          <w:rFonts w:ascii="simsun" w:hAnsi="simsun" w:hint="eastAsia"/>
          <w:color w:val="000000"/>
        </w:rPr>
        <w:t>和推荐</w:t>
      </w:r>
      <w:r w:rsidRPr="00AD7B91">
        <w:rPr>
          <w:rFonts w:ascii="simsun" w:hAnsi="simsun" w:hint="eastAsia"/>
          <w:color w:val="000000"/>
        </w:rPr>
        <w:t>，对先进示范</w:t>
      </w:r>
      <w:r w:rsidR="00FA1002" w:rsidRPr="00AD7B91">
        <w:rPr>
          <w:rFonts w:ascii="simsun" w:hAnsi="simsun" w:hint="eastAsia"/>
          <w:color w:val="000000"/>
        </w:rPr>
        <w:t>项目</w:t>
      </w:r>
      <w:r w:rsidRPr="00AD7B91">
        <w:rPr>
          <w:rFonts w:ascii="simsun" w:hAnsi="simsun" w:hint="eastAsia"/>
          <w:color w:val="000000"/>
        </w:rPr>
        <w:t>及</w:t>
      </w:r>
      <w:r w:rsidR="00FA1002" w:rsidRPr="00AD7B91">
        <w:rPr>
          <w:rFonts w:ascii="simsun" w:hAnsi="simsun" w:hint="eastAsia"/>
          <w:color w:val="000000"/>
        </w:rPr>
        <w:t>设备</w:t>
      </w:r>
      <w:r w:rsidRPr="00AD7B91">
        <w:rPr>
          <w:rFonts w:ascii="simsun" w:hAnsi="simsun" w:hint="eastAsia"/>
          <w:color w:val="000000"/>
        </w:rPr>
        <w:t>生产企业进行</w:t>
      </w:r>
      <w:r w:rsidR="00FA1002" w:rsidRPr="00AD7B91">
        <w:rPr>
          <w:rFonts w:ascii="simsun" w:hAnsi="simsun" w:hint="eastAsia"/>
          <w:color w:val="000000"/>
        </w:rPr>
        <w:t>认定并</w:t>
      </w:r>
      <w:r w:rsidRPr="00AD7B91">
        <w:rPr>
          <w:rFonts w:ascii="simsun" w:hAnsi="simsun" w:hint="eastAsia"/>
          <w:color w:val="000000"/>
        </w:rPr>
        <w:t>颁发证书；</w:t>
      </w:r>
      <w:r w:rsidR="00FF4DED">
        <w:rPr>
          <w:rFonts w:ascii="simsun" w:hAnsi="simsun" w:hint="eastAsia"/>
          <w:color w:val="000000"/>
        </w:rPr>
        <w:t>并</w:t>
      </w:r>
      <w:r w:rsidRPr="00AD7B91">
        <w:rPr>
          <w:rFonts w:ascii="simsun" w:hAnsi="simsun" w:hint="eastAsia"/>
          <w:color w:val="000000"/>
        </w:rPr>
        <w:t>在《中国涂料》</w:t>
      </w:r>
      <w:r w:rsidR="00AD7B91">
        <w:rPr>
          <w:rFonts w:ascii="simsun" w:hAnsi="simsun" w:hint="eastAsia"/>
          <w:color w:val="000000"/>
        </w:rPr>
        <w:t>杂志</w:t>
      </w:r>
      <w:r w:rsidRPr="00AD7B91">
        <w:rPr>
          <w:rFonts w:ascii="simsun" w:hAnsi="simsun" w:hint="eastAsia"/>
          <w:color w:val="000000"/>
        </w:rPr>
        <w:t>、《中国涂料》微信公众号等媒体</w:t>
      </w:r>
      <w:r w:rsidRPr="00AD7B91">
        <w:rPr>
          <w:rFonts w:ascii="simsun" w:hAnsi="simsun"/>
          <w:color w:val="000000"/>
        </w:rPr>
        <w:t>刊载宣传</w:t>
      </w:r>
      <w:r w:rsidRPr="00AD7B91">
        <w:rPr>
          <w:rFonts w:ascii="simsun" w:hAnsi="simsun" w:hint="eastAsia"/>
          <w:color w:val="000000"/>
        </w:rPr>
        <w:t>。</w:t>
      </w:r>
    </w:p>
    <w:p w:rsidR="00122C94" w:rsidRPr="00AD7B91" w:rsidRDefault="00B57292" w:rsidP="00FB2149">
      <w:pPr>
        <w:pStyle w:val="a3"/>
        <w:spacing w:beforeLines="50" w:beforeAutospacing="0" w:afterLines="50" w:afterAutospacing="0" w:line="360" w:lineRule="auto"/>
        <w:ind w:firstLineChars="200" w:firstLine="482"/>
        <w:rPr>
          <w:rFonts w:ascii="simsun" w:hAnsi="simsun"/>
          <w:b/>
          <w:color w:val="000000"/>
        </w:rPr>
      </w:pPr>
      <w:r w:rsidRPr="00AD7B91">
        <w:rPr>
          <w:rFonts w:ascii="simsun" w:hAnsi="simsun" w:hint="eastAsia"/>
          <w:b/>
          <w:color w:val="000000"/>
        </w:rPr>
        <w:t>五</w:t>
      </w:r>
      <w:r w:rsidR="00122C94" w:rsidRPr="00AD7B91">
        <w:rPr>
          <w:rFonts w:ascii="simsun" w:hAnsi="simsun"/>
          <w:b/>
          <w:color w:val="000000"/>
        </w:rPr>
        <w:t>、联系人及联系方式</w:t>
      </w:r>
    </w:p>
    <w:p w:rsidR="002522BD" w:rsidRDefault="00BE4E80" w:rsidP="00AD7B91">
      <w:pPr>
        <w:pStyle w:val="a3"/>
        <w:spacing w:before="0" w:beforeAutospacing="0" w:after="0" w:afterAutospacing="0" w:line="360" w:lineRule="auto"/>
        <w:ind w:firstLineChars="200" w:firstLine="480"/>
        <w:rPr>
          <w:rFonts w:ascii="simsun" w:hAnsi="simsun"/>
          <w:color w:val="000000"/>
        </w:rPr>
      </w:pPr>
      <w:r>
        <w:rPr>
          <w:rFonts w:ascii="simsun" w:hAnsi="simsun" w:hint="eastAsia"/>
          <w:color w:val="000000"/>
        </w:rPr>
        <w:t>联系人：</w:t>
      </w:r>
      <w:r w:rsidR="00B12B01" w:rsidRPr="00AD7B91">
        <w:rPr>
          <w:rFonts w:ascii="simsun" w:hAnsi="simsun" w:hint="eastAsia"/>
          <w:color w:val="000000"/>
        </w:rPr>
        <w:t>齐祥昭</w:t>
      </w:r>
      <w:r w:rsidR="00B12B01" w:rsidRPr="00AD7B91">
        <w:rPr>
          <w:rFonts w:ascii="simsun" w:hAnsi="simsun" w:hint="eastAsia"/>
          <w:color w:val="000000"/>
        </w:rPr>
        <w:t xml:space="preserve">  </w:t>
      </w:r>
      <w:r>
        <w:rPr>
          <w:rFonts w:ascii="simsun" w:hAnsi="simsun" w:hint="eastAsia"/>
          <w:color w:val="000000"/>
        </w:rPr>
        <w:t xml:space="preserve"> </w:t>
      </w:r>
      <w:r w:rsidR="00B12B01" w:rsidRPr="00AD7B91">
        <w:rPr>
          <w:rFonts w:ascii="simsun" w:hAnsi="simsun" w:hint="eastAsia"/>
          <w:color w:val="000000"/>
        </w:rPr>
        <w:t>13691145077</w:t>
      </w:r>
    </w:p>
    <w:p w:rsidR="00BE4E80" w:rsidRPr="00AD7B91" w:rsidRDefault="00BE4E80" w:rsidP="00AD7B91">
      <w:pPr>
        <w:pStyle w:val="a3"/>
        <w:spacing w:before="0" w:beforeAutospacing="0" w:after="0" w:afterAutospacing="0" w:line="360" w:lineRule="auto"/>
        <w:ind w:firstLineChars="200" w:firstLine="480"/>
        <w:rPr>
          <w:rFonts w:ascii="simsun" w:hAnsi="simsun"/>
          <w:color w:val="000000"/>
        </w:rPr>
      </w:pPr>
      <w:r>
        <w:rPr>
          <w:rFonts w:ascii="simsun" w:hAnsi="simsun" w:hint="eastAsia"/>
          <w:color w:val="000000"/>
        </w:rPr>
        <w:t>邮</w:t>
      </w:r>
      <w:r>
        <w:rPr>
          <w:rFonts w:ascii="simsun" w:hAnsi="simsun" w:hint="eastAsia"/>
          <w:color w:val="000000"/>
        </w:rPr>
        <w:t xml:space="preserve">  </w:t>
      </w:r>
      <w:r>
        <w:rPr>
          <w:rFonts w:ascii="simsun" w:hAnsi="simsun" w:hint="eastAsia"/>
          <w:color w:val="000000"/>
        </w:rPr>
        <w:t>箱：</w:t>
      </w:r>
      <w:r>
        <w:rPr>
          <w:rFonts w:ascii="simsun" w:hAnsi="simsun" w:hint="eastAsia"/>
          <w:color w:val="000000"/>
        </w:rPr>
        <w:t>tlylb@163.com</w:t>
      </w:r>
    </w:p>
    <w:p w:rsidR="00541513" w:rsidRPr="00BE4E80" w:rsidRDefault="00541513" w:rsidP="00541513">
      <w:pPr>
        <w:spacing w:before="100" w:beforeAutospacing="1" w:after="100" w:afterAutospacing="1" w:line="360" w:lineRule="auto"/>
        <w:rPr>
          <w:sz w:val="24"/>
          <w:szCs w:val="24"/>
        </w:rPr>
      </w:pPr>
    </w:p>
    <w:p w:rsidR="00FF4DED" w:rsidRDefault="00FF4DED" w:rsidP="00541513">
      <w:pPr>
        <w:spacing w:before="100" w:beforeAutospacing="1" w:after="100" w:afterAutospacing="1" w:line="360" w:lineRule="auto"/>
        <w:rPr>
          <w:sz w:val="24"/>
          <w:szCs w:val="24"/>
        </w:rPr>
      </w:pPr>
    </w:p>
    <w:p w:rsidR="00B12B01" w:rsidRDefault="00FF4DED" w:rsidP="00FF4DED">
      <w:pPr>
        <w:spacing w:line="360" w:lineRule="auto"/>
        <w:jc w:val="right"/>
        <w:rPr>
          <w:sz w:val="24"/>
          <w:szCs w:val="24"/>
        </w:rPr>
      </w:pPr>
      <w:r>
        <w:rPr>
          <w:sz w:val="24"/>
          <w:szCs w:val="24"/>
        </w:rPr>
        <w:t>中国涂料工业协会</w:t>
      </w:r>
    </w:p>
    <w:p w:rsidR="001F4CEF" w:rsidRDefault="00B12B01" w:rsidP="00FF4DED">
      <w:pPr>
        <w:spacing w:line="360" w:lineRule="auto"/>
        <w:jc w:val="right"/>
        <w:rPr>
          <w:sz w:val="24"/>
          <w:szCs w:val="24"/>
        </w:rPr>
      </w:pPr>
      <w:r>
        <w:rPr>
          <w:rFonts w:hint="eastAsia"/>
          <w:sz w:val="24"/>
          <w:szCs w:val="24"/>
        </w:rPr>
        <w:t xml:space="preserve">                                                2021</w:t>
      </w:r>
      <w:r>
        <w:rPr>
          <w:rFonts w:hint="eastAsia"/>
          <w:sz w:val="24"/>
          <w:szCs w:val="24"/>
        </w:rPr>
        <w:t>年</w:t>
      </w:r>
      <w:r>
        <w:rPr>
          <w:rFonts w:hint="eastAsia"/>
          <w:sz w:val="24"/>
          <w:szCs w:val="24"/>
        </w:rPr>
        <w:t>4</w:t>
      </w:r>
      <w:r>
        <w:rPr>
          <w:rFonts w:hint="eastAsia"/>
          <w:sz w:val="24"/>
          <w:szCs w:val="24"/>
        </w:rPr>
        <w:t>月</w:t>
      </w:r>
      <w:r>
        <w:rPr>
          <w:rFonts w:hint="eastAsia"/>
          <w:sz w:val="24"/>
          <w:szCs w:val="24"/>
        </w:rPr>
        <w:t>22</w:t>
      </w:r>
      <w:r>
        <w:rPr>
          <w:rFonts w:hint="eastAsia"/>
          <w:sz w:val="24"/>
          <w:szCs w:val="24"/>
        </w:rPr>
        <w:t>日</w:t>
      </w:r>
    </w:p>
    <w:p w:rsidR="001F4CEF" w:rsidRDefault="001F4CEF">
      <w:pPr>
        <w:widowControl/>
        <w:jc w:val="left"/>
        <w:rPr>
          <w:sz w:val="24"/>
          <w:szCs w:val="24"/>
        </w:rPr>
      </w:pPr>
    </w:p>
    <w:sectPr w:rsidR="001F4CEF" w:rsidSect="002522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B8A" w:rsidRDefault="00250B8A" w:rsidP="00BA7776">
      <w:r>
        <w:separator/>
      </w:r>
    </w:p>
  </w:endnote>
  <w:endnote w:type="continuationSeparator" w:id="1">
    <w:p w:rsidR="00250B8A" w:rsidRDefault="00250B8A" w:rsidP="00BA7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B8A" w:rsidRDefault="00250B8A" w:rsidP="00BA7776">
      <w:r>
        <w:separator/>
      </w:r>
    </w:p>
  </w:footnote>
  <w:footnote w:type="continuationSeparator" w:id="1">
    <w:p w:rsidR="00250B8A" w:rsidRDefault="00250B8A" w:rsidP="00BA77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C94"/>
    <w:rsid w:val="000D4591"/>
    <w:rsid w:val="000D7F87"/>
    <w:rsid w:val="00122C94"/>
    <w:rsid w:val="001526FC"/>
    <w:rsid w:val="001F4CEF"/>
    <w:rsid w:val="00250B8A"/>
    <w:rsid w:val="002522BD"/>
    <w:rsid w:val="002A0466"/>
    <w:rsid w:val="002C2304"/>
    <w:rsid w:val="004935EE"/>
    <w:rsid w:val="00527CC1"/>
    <w:rsid w:val="00541513"/>
    <w:rsid w:val="00654A6A"/>
    <w:rsid w:val="007D3F67"/>
    <w:rsid w:val="007F666F"/>
    <w:rsid w:val="007F7CB5"/>
    <w:rsid w:val="008004DF"/>
    <w:rsid w:val="00902A99"/>
    <w:rsid w:val="00A25A0B"/>
    <w:rsid w:val="00A53457"/>
    <w:rsid w:val="00AD7B91"/>
    <w:rsid w:val="00B12B01"/>
    <w:rsid w:val="00B55EA1"/>
    <w:rsid w:val="00B57292"/>
    <w:rsid w:val="00B92D3A"/>
    <w:rsid w:val="00BA7776"/>
    <w:rsid w:val="00BE4E80"/>
    <w:rsid w:val="00D378F4"/>
    <w:rsid w:val="00D5472C"/>
    <w:rsid w:val="00D60FC0"/>
    <w:rsid w:val="00D66BF9"/>
    <w:rsid w:val="00EB1801"/>
    <w:rsid w:val="00EC2E9A"/>
    <w:rsid w:val="00FA1002"/>
    <w:rsid w:val="00FB2149"/>
    <w:rsid w:val="00FD457E"/>
    <w:rsid w:val="00FF4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2C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2C94"/>
    <w:rPr>
      <w:b/>
      <w:bCs/>
    </w:rPr>
  </w:style>
  <w:style w:type="character" w:styleId="a5">
    <w:name w:val="Hyperlink"/>
    <w:basedOn w:val="a0"/>
    <w:uiPriority w:val="99"/>
    <w:semiHidden/>
    <w:unhideWhenUsed/>
    <w:rsid w:val="00122C94"/>
    <w:rPr>
      <w:color w:val="0000FF"/>
      <w:u w:val="single"/>
    </w:rPr>
  </w:style>
  <w:style w:type="paragraph" w:styleId="a6">
    <w:name w:val="header"/>
    <w:basedOn w:val="a"/>
    <w:link w:val="Char"/>
    <w:uiPriority w:val="99"/>
    <w:semiHidden/>
    <w:unhideWhenUsed/>
    <w:rsid w:val="00BA7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A7776"/>
    <w:rPr>
      <w:sz w:val="18"/>
      <w:szCs w:val="18"/>
    </w:rPr>
  </w:style>
  <w:style w:type="paragraph" w:styleId="a7">
    <w:name w:val="footer"/>
    <w:basedOn w:val="a"/>
    <w:link w:val="Char0"/>
    <w:uiPriority w:val="99"/>
    <w:semiHidden/>
    <w:unhideWhenUsed/>
    <w:rsid w:val="00BA7776"/>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A7776"/>
    <w:rPr>
      <w:sz w:val="18"/>
      <w:szCs w:val="18"/>
    </w:rPr>
  </w:style>
  <w:style w:type="paragraph" w:styleId="a8">
    <w:name w:val="Body Text"/>
    <w:basedOn w:val="a"/>
    <w:link w:val="Char1"/>
    <w:rsid w:val="001F4CEF"/>
    <w:pPr>
      <w:spacing w:line="360" w:lineRule="exact"/>
      <w:jc w:val="center"/>
    </w:pPr>
    <w:rPr>
      <w:rFonts w:ascii="宋体" w:eastAsia="宋体" w:hAnsi="Times New Roman" w:cs="Times New Roman"/>
      <w:sz w:val="24"/>
      <w:szCs w:val="24"/>
    </w:rPr>
  </w:style>
  <w:style w:type="character" w:customStyle="1" w:styleId="Char1">
    <w:name w:val="正文文本 Char"/>
    <w:basedOn w:val="a0"/>
    <w:link w:val="a8"/>
    <w:rsid w:val="001F4CEF"/>
    <w:rPr>
      <w:rFonts w:ascii="宋体"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85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2021-04-23T06:55:00Z</cp:lastPrinted>
  <dcterms:created xsi:type="dcterms:W3CDTF">2021-04-22T06:02:00Z</dcterms:created>
  <dcterms:modified xsi:type="dcterms:W3CDTF">2021-04-25T05:23:00Z</dcterms:modified>
</cp:coreProperties>
</file>